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A54B" w14:textId="5ACE2229" w:rsidR="00AD10A5" w:rsidRPr="0039160A" w:rsidRDefault="00AD10A5"/>
    <w:p w14:paraId="310158A9" w14:textId="1BB3161A" w:rsidR="00AD10A5" w:rsidRPr="0039160A" w:rsidRDefault="00AD10A5"/>
    <w:p w14:paraId="40639A98" w14:textId="482E8712" w:rsidR="00AD10A5" w:rsidRPr="0039160A" w:rsidRDefault="00AD10A5"/>
    <w:p w14:paraId="3C008CD0" w14:textId="7C26E824" w:rsidR="00AD10A5" w:rsidRPr="0039160A" w:rsidRDefault="00AD10A5"/>
    <w:p w14:paraId="7BA4B272" w14:textId="785ECBE7" w:rsidR="00AD10A5" w:rsidRPr="0039160A" w:rsidRDefault="00AD10A5"/>
    <w:p w14:paraId="67C14CEF" w14:textId="7DB15BF0" w:rsidR="00AD10A5" w:rsidRPr="0039160A" w:rsidRDefault="00AD10A5"/>
    <w:p w14:paraId="182114B4" w14:textId="48240373" w:rsidR="00AD10A5" w:rsidRPr="0039160A" w:rsidRDefault="00AD10A5"/>
    <w:p w14:paraId="28A52640" w14:textId="62B92610" w:rsidR="00AD10A5" w:rsidRPr="0039160A" w:rsidRDefault="00AD10A5"/>
    <w:p w14:paraId="73F61238" w14:textId="4225E973" w:rsidR="00AD10A5" w:rsidRPr="0039160A" w:rsidRDefault="00AD10A5"/>
    <w:p w14:paraId="4379CB67" w14:textId="327CF41A" w:rsidR="00AD10A5" w:rsidRPr="0039160A" w:rsidRDefault="00AD10A5"/>
    <w:p w14:paraId="7EAD606F" w14:textId="5C597E1B" w:rsidR="00AD10A5" w:rsidRPr="0039160A" w:rsidRDefault="00AD10A5"/>
    <w:p w14:paraId="7047AE58" w14:textId="08F84C53" w:rsidR="00AD10A5" w:rsidRPr="0039160A" w:rsidRDefault="00AD10A5"/>
    <w:p w14:paraId="3894C46D" w14:textId="3E404CE2" w:rsidR="00AD10A5" w:rsidRPr="0039160A" w:rsidRDefault="00AD10A5"/>
    <w:p w14:paraId="43D25849" w14:textId="0F124FA8" w:rsidR="00AD10A5" w:rsidRPr="0039160A" w:rsidRDefault="00AD10A5"/>
    <w:p w14:paraId="4C869647" w14:textId="77777777" w:rsidR="00AD10A5" w:rsidRPr="0039160A" w:rsidRDefault="00AD10A5"/>
    <w:p w14:paraId="2FB45FC2" w14:textId="35CA5325" w:rsidR="00AD10A5" w:rsidRPr="0039160A" w:rsidRDefault="00AD10A5"/>
    <w:p w14:paraId="1BF471D6" w14:textId="38F95DFD" w:rsidR="00AD10A5" w:rsidRPr="0039160A" w:rsidRDefault="00AD10A5"/>
    <w:tbl>
      <w:tblPr>
        <w:tblpPr w:leftFromText="180" w:rightFromText="180" w:vertAnchor="text" w:horzAnchor="margin" w:tblpY="213"/>
        <w:tblW w:w="0" w:type="auto"/>
        <w:tblLook w:val="04A0" w:firstRow="1" w:lastRow="0" w:firstColumn="1" w:lastColumn="0" w:noHBand="0" w:noVBand="1"/>
      </w:tblPr>
      <w:tblGrid>
        <w:gridCol w:w="9355"/>
      </w:tblGrid>
      <w:tr w:rsidR="00AD10A5" w:rsidRPr="0039160A" w14:paraId="509F21E3" w14:textId="77777777" w:rsidTr="001D5DBD">
        <w:tc>
          <w:tcPr>
            <w:tcW w:w="9355" w:type="dxa"/>
          </w:tcPr>
          <w:p w14:paraId="3555DDA4" w14:textId="77777777" w:rsidR="00AD10A5" w:rsidRPr="0039160A" w:rsidRDefault="00AD10A5" w:rsidP="001D5DBD">
            <w:pPr>
              <w:spacing w:after="240"/>
              <w:ind w:firstLine="318"/>
              <w:jc w:val="center"/>
              <w:rPr>
                <w:b/>
              </w:rPr>
            </w:pPr>
            <w:r w:rsidRPr="0039160A">
              <w:rPr>
                <w:b/>
              </w:rPr>
              <w:t xml:space="preserve">ТЕХНИЧЕСКИЕ ТРЕБОВАНИЯ  </w:t>
            </w:r>
          </w:p>
          <w:p w14:paraId="3A249F1D" w14:textId="77777777" w:rsidR="00AD10A5" w:rsidRPr="0039160A" w:rsidRDefault="00AD10A5" w:rsidP="001D5DBD">
            <w:pPr>
              <w:spacing w:after="240"/>
              <w:ind w:firstLine="318"/>
              <w:jc w:val="center"/>
              <w:rPr>
                <w:b/>
              </w:rPr>
            </w:pPr>
            <w:r w:rsidRPr="0039160A">
              <w:rPr>
                <w:b/>
              </w:rPr>
              <w:t xml:space="preserve">в рамках проведения </w:t>
            </w:r>
            <w:r w:rsidRPr="0039160A">
              <w:rPr>
                <w:b/>
                <w:lang w:val="en-US"/>
              </w:rPr>
              <w:t>RFI</w:t>
            </w:r>
            <w:r w:rsidRPr="0039160A">
              <w:rPr>
                <w:b/>
              </w:rPr>
              <w:t xml:space="preserve"> (</w:t>
            </w:r>
            <w:r w:rsidRPr="0039160A">
              <w:rPr>
                <w:b/>
                <w:lang w:val="en-US"/>
              </w:rPr>
              <w:t>Request</w:t>
            </w:r>
            <w:r w:rsidRPr="0039160A">
              <w:rPr>
                <w:b/>
              </w:rPr>
              <w:t xml:space="preserve"> </w:t>
            </w:r>
            <w:r w:rsidRPr="0039160A">
              <w:rPr>
                <w:b/>
                <w:lang w:val="en-US"/>
              </w:rPr>
              <w:t>for</w:t>
            </w:r>
            <w:r w:rsidRPr="0039160A">
              <w:rPr>
                <w:b/>
              </w:rPr>
              <w:t xml:space="preserve"> </w:t>
            </w:r>
            <w:r w:rsidRPr="0039160A">
              <w:rPr>
                <w:b/>
                <w:lang w:val="en-US"/>
              </w:rPr>
              <w:t>information</w:t>
            </w:r>
            <w:r w:rsidRPr="0039160A">
              <w:rPr>
                <w:b/>
              </w:rPr>
              <w:t>)</w:t>
            </w:r>
          </w:p>
          <w:p w14:paraId="29F900C4" w14:textId="2F89E5A5" w:rsidR="00AD10A5" w:rsidRPr="0039160A" w:rsidRDefault="0039160A" w:rsidP="001D5DBD">
            <w:pPr>
              <w:spacing w:line="312" w:lineRule="auto"/>
              <w:ind w:firstLine="318"/>
              <w:jc w:val="center"/>
              <w:rPr>
                <w:i/>
              </w:rPr>
            </w:pPr>
            <w:r>
              <w:rPr>
                <w:b/>
              </w:rPr>
              <w:t>Программное решение для проведения онлайн-исследований</w:t>
            </w:r>
            <w:r w:rsidR="00AD10A5" w:rsidRPr="0039160A">
              <w:rPr>
                <w:b/>
              </w:rPr>
              <w:t xml:space="preserve"> </w:t>
            </w:r>
          </w:p>
        </w:tc>
      </w:tr>
    </w:tbl>
    <w:p w14:paraId="03E3F4A2" w14:textId="77777777" w:rsidR="00AD10A5" w:rsidRPr="0039160A" w:rsidRDefault="00AD10A5" w:rsidP="00AD10A5">
      <w:pPr>
        <w:spacing w:after="100"/>
        <w:jc w:val="both"/>
      </w:pPr>
    </w:p>
    <w:p w14:paraId="0AB99D3B" w14:textId="51978FF8" w:rsidR="00AD10A5" w:rsidRPr="0039160A" w:rsidRDefault="00AD10A5" w:rsidP="00AD10A5">
      <w:pPr>
        <w:ind w:left="360"/>
        <w:jc w:val="both"/>
        <w:rPr>
          <w:b/>
        </w:rPr>
      </w:pPr>
    </w:p>
    <w:p w14:paraId="3E7B0DDC" w14:textId="11CF98ED" w:rsidR="00AD10A5" w:rsidRPr="0039160A" w:rsidRDefault="00AD10A5" w:rsidP="00AD10A5">
      <w:pPr>
        <w:ind w:left="360"/>
        <w:jc w:val="both"/>
        <w:rPr>
          <w:b/>
        </w:rPr>
      </w:pPr>
    </w:p>
    <w:p w14:paraId="642A7411" w14:textId="4BB3A450" w:rsidR="00AD10A5" w:rsidRPr="0039160A" w:rsidRDefault="00AD10A5" w:rsidP="00AD10A5">
      <w:pPr>
        <w:ind w:left="360"/>
        <w:jc w:val="both"/>
        <w:rPr>
          <w:b/>
        </w:rPr>
      </w:pPr>
    </w:p>
    <w:p w14:paraId="45B37FBB" w14:textId="12380DA4" w:rsidR="00AD10A5" w:rsidRPr="0039160A" w:rsidRDefault="00AD10A5" w:rsidP="00AD10A5">
      <w:pPr>
        <w:ind w:left="360"/>
        <w:jc w:val="both"/>
        <w:rPr>
          <w:b/>
        </w:rPr>
      </w:pPr>
    </w:p>
    <w:p w14:paraId="0B7004DA" w14:textId="6376E27B" w:rsidR="00AD10A5" w:rsidRPr="0039160A" w:rsidRDefault="00AD10A5" w:rsidP="00AD10A5">
      <w:pPr>
        <w:ind w:left="360"/>
        <w:jc w:val="both"/>
        <w:rPr>
          <w:b/>
        </w:rPr>
      </w:pPr>
    </w:p>
    <w:p w14:paraId="62DB66DE" w14:textId="160638DA" w:rsidR="00AD10A5" w:rsidRPr="0039160A" w:rsidRDefault="00AD10A5" w:rsidP="00AD10A5">
      <w:pPr>
        <w:ind w:left="360"/>
        <w:jc w:val="both"/>
        <w:rPr>
          <w:b/>
        </w:rPr>
      </w:pPr>
    </w:p>
    <w:p w14:paraId="07BFD3BF" w14:textId="652B03FA" w:rsidR="00AD10A5" w:rsidRPr="0039160A" w:rsidRDefault="00AD10A5" w:rsidP="00AD10A5">
      <w:pPr>
        <w:ind w:left="360"/>
        <w:jc w:val="both"/>
        <w:rPr>
          <w:b/>
        </w:rPr>
      </w:pPr>
    </w:p>
    <w:p w14:paraId="3E447380" w14:textId="630FBBA2" w:rsidR="00AD10A5" w:rsidRPr="0039160A" w:rsidRDefault="00AD10A5" w:rsidP="00AD10A5">
      <w:pPr>
        <w:ind w:left="360"/>
        <w:jc w:val="both"/>
        <w:rPr>
          <w:b/>
        </w:rPr>
      </w:pPr>
    </w:p>
    <w:p w14:paraId="6D9E104A" w14:textId="63E3C9F0" w:rsidR="00AD10A5" w:rsidRPr="0039160A" w:rsidRDefault="00AD10A5" w:rsidP="00AD10A5">
      <w:pPr>
        <w:ind w:left="360"/>
        <w:jc w:val="both"/>
        <w:rPr>
          <w:b/>
        </w:rPr>
      </w:pPr>
    </w:p>
    <w:p w14:paraId="34C6DB1F" w14:textId="4BD1136C" w:rsidR="00AD10A5" w:rsidRPr="0039160A" w:rsidRDefault="00AD10A5" w:rsidP="00AD10A5">
      <w:pPr>
        <w:ind w:left="360"/>
        <w:jc w:val="both"/>
        <w:rPr>
          <w:b/>
        </w:rPr>
      </w:pPr>
    </w:p>
    <w:p w14:paraId="2EE2E3F0" w14:textId="514F2F86" w:rsidR="00AD10A5" w:rsidRPr="0039160A" w:rsidRDefault="00AD10A5" w:rsidP="00AD10A5">
      <w:pPr>
        <w:ind w:left="360"/>
        <w:jc w:val="both"/>
        <w:rPr>
          <w:b/>
        </w:rPr>
      </w:pPr>
    </w:p>
    <w:p w14:paraId="65DF1081" w14:textId="39890320" w:rsidR="00AD10A5" w:rsidRPr="0039160A" w:rsidRDefault="00AD10A5" w:rsidP="00AD10A5">
      <w:pPr>
        <w:ind w:left="360"/>
        <w:jc w:val="both"/>
        <w:rPr>
          <w:b/>
        </w:rPr>
      </w:pPr>
    </w:p>
    <w:p w14:paraId="5849A96E" w14:textId="1CF5D3C1" w:rsidR="00AD10A5" w:rsidRPr="0039160A" w:rsidRDefault="00AD10A5" w:rsidP="00AD10A5">
      <w:pPr>
        <w:ind w:left="360"/>
        <w:jc w:val="both"/>
        <w:rPr>
          <w:b/>
        </w:rPr>
      </w:pPr>
    </w:p>
    <w:p w14:paraId="1DC95115" w14:textId="4F384E6C" w:rsidR="00AD10A5" w:rsidRPr="0039160A" w:rsidRDefault="00AD10A5" w:rsidP="00AD10A5">
      <w:pPr>
        <w:ind w:left="360"/>
        <w:jc w:val="both"/>
        <w:rPr>
          <w:b/>
        </w:rPr>
      </w:pPr>
    </w:p>
    <w:p w14:paraId="3E255D20" w14:textId="3A7270F0" w:rsidR="00AD10A5" w:rsidRPr="0039160A" w:rsidRDefault="00AD10A5" w:rsidP="00AD10A5">
      <w:pPr>
        <w:ind w:left="360"/>
        <w:jc w:val="both"/>
        <w:rPr>
          <w:b/>
        </w:rPr>
      </w:pPr>
    </w:p>
    <w:p w14:paraId="536378A2" w14:textId="2A17C9B3" w:rsidR="00AD10A5" w:rsidRPr="0039160A" w:rsidRDefault="00AD10A5" w:rsidP="00AD10A5">
      <w:pPr>
        <w:ind w:left="360"/>
        <w:jc w:val="both"/>
        <w:rPr>
          <w:b/>
        </w:rPr>
      </w:pPr>
    </w:p>
    <w:p w14:paraId="6DA1B29D" w14:textId="6F4E2206" w:rsidR="00AD10A5" w:rsidRPr="0039160A" w:rsidRDefault="00AD10A5" w:rsidP="00AD10A5">
      <w:pPr>
        <w:ind w:left="360"/>
        <w:jc w:val="both"/>
        <w:rPr>
          <w:b/>
        </w:rPr>
      </w:pPr>
    </w:p>
    <w:p w14:paraId="237C3D16" w14:textId="70404709" w:rsidR="00AD10A5" w:rsidRPr="0039160A" w:rsidRDefault="00AD10A5" w:rsidP="00AD10A5">
      <w:pPr>
        <w:ind w:left="360"/>
        <w:jc w:val="both"/>
        <w:rPr>
          <w:b/>
        </w:rPr>
      </w:pPr>
    </w:p>
    <w:p w14:paraId="6CF22080" w14:textId="1FD5AEA3" w:rsidR="00AD10A5" w:rsidRPr="0039160A" w:rsidRDefault="00AD10A5" w:rsidP="00AD10A5">
      <w:pPr>
        <w:ind w:left="360"/>
        <w:jc w:val="both"/>
        <w:rPr>
          <w:b/>
        </w:rPr>
      </w:pPr>
    </w:p>
    <w:p w14:paraId="6399587D" w14:textId="0CE492DF" w:rsidR="00AD10A5" w:rsidRPr="0039160A" w:rsidRDefault="00AD10A5" w:rsidP="00AD10A5">
      <w:pPr>
        <w:ind w:left="360"/>
        <w:jc w:val="both"/>
        <w:rPr>
          <w:b/>
        </w:rPr>
      </w:pPr>
    </w:p>
    <w:p w14:paraId="37E33839" w14:textId="22F0B9ED" w:rsidR="00AD10A5" w:rsidRPr="0039160A" w:rsidRDefault="00AD10A5" w:rsidP="00AD10A5">
      <w:pPr>
        <w:ind w:left="360"/>
        <w:jc w:val="both"/>
        <w:rPr>
          <w:b/>
        </w:rPr>
      </w:pPr>
    </w:p>
    <w:p w14:paraId="08197D10" w14:textId="54DF789F" w:rsidR="00AD10A5" w:rsidRPr="0039160A" w:rsidRDefault="00AD10A5" w:rsidP="00AD10A5">
      <w:pPr>
        <w:ind w:left="360"/>
        <w:jc w:val="both"/>
        <w:rPr>
          <w:b/>
        </w:rPr>
      </w:pPr>
    </w:p>
    <w:p w14:paraId="1C23533D" w14:textId="123D1F15" w:rsidR="00AD10A5" w:rsidRPr="0039160A" w:rsidRDefault="00AD10A5" w:rsidP="00AD10A5">
      <w:pPr>
        <w:ind w:left="360"/>
        <w:jc w:val="both"/>
        <w:rPr>
          <w:b/>
        </w:rPr>
      </w:pPr>
    </w:p>
    <w:p w14:paraId="4DDE2CE3" w14:textId="5F6CEC83" w:rsidR="00AD10A5" w:rsidRPr="0039160A" w:rsidRDefault="00AD10A5" w:rsidP="00AD10A5">
      <w:pPr>
        <w:ind w:left="360"/>
        <w:jc w:val="both"/>
        <w:rPr>
          <w:b/>
        </w:rPr>
      </w:pPr>
    </w:p>
    <w:p w14:paraId="70BA3494" w14:textId="32800D8C" w:rsidR="00AD10A5" w:rsidRPr="0039160A" w:rsidRDefault="00AD10A5" w:rsidP="00AD10A5">
      <w:pPr>
        <w:ind w:left="360"/>
        <w:jc w:val="both"/>
        <w:rPr>
          <w:b/>
        </w:rPr>
      </w:pPr>
    </w:p>
    <w:p w14:paraId="044FE87E" w14:textId="77777777" w:rsidR="0039160A" w:rsidRDefault="0039160A" w:rsidP="0039160A">
      <w:pPr>
        <w:rPr>
          <w:b/>
        </w:rPr>
      </w:pPr>
    </w:p>
    <w:p w14:paraId="1EBE3168" w14:textId="77777777" w:rsidR="0039160A" w:rsidRDefault="0039160A" w:rsidP="0039160A">
      <w:pPr>
        <w:rPr>
          <w:b/>
        </w:rPr>
      </w:pPr>
    </w:p>
    <w:p w14:paraId="72855454" w14:textId="0896DD8D" w:rsidR="0039160A" w:rsidRDefault="0039160A" w:rsidP="0039160A">
      <w:pPr>
        <w:rPr>
          <w:b/>
        </w:rPr>
      </w:pPr>
      <w:r w:rsidRPr="0039160A">
        <w:rPr>
          <w:b/>
        </w:rPr>
        <w:lastRenderedPageBreak/>
        <w:t>Общие сведения</w:t>
      </w:r>
    </w:p>
    <w:p w14:paraId="2F3340F0" w14:textId="77777777" w:rsidR="0039160A" w:rsidRPr="0039160A" w:rsidRDefault="0039160A" w:rsidP="0039160A">
      <w:pPr>
        <w:rPr>
          <w:b/>
        </w:rPr>
      </w:pPr>
    </w:p>
    <w:p w14:paraId="00011F5E" w14:textId="74DB6327" w:rsidR="0039160A" w:rsidRPr="0039160A" w:rsidRDefault="0039160A" w:rsidP="0039160A">
      <w:pPr>
        <w:pStyle w:val="a3"/>
        <w:numPr>
          <w:ilvl w:val="1"/>
          <w:numId w:val="5"/>
        </w:numPr>
        <w:spacing w:after="160"/>
        <w:jc w:val="both"/>
        <w:rPr>
          <w:b/>
        </w:rPr>
      </w:pPr>
      <w:r w:rsidRPr="0039160A">
        <w:rPr>
          <w:b/>
        </w:rPr>
        <w:t>Наименование программного решения</w:t>
      </w:r>
    </w:p>
    <w:p w14:paraId="461D0E93" w14:textId="3525F3C2" w:rsidR="0039160A" w:rsidRPr="0039160A" w:rsidRDefault="0039160A" w:rsidP="0039160A">
      <w:pPr>
        <w:jc w:val="both"/>
      </w:pPr>
      <w:r w:rsidRPr="0039160A">
        <w:t>Предоставление права на использование сервиса проведения онлайн-</w:t>
      </w:r>
      <w:r>
        <w:t xml:space="preserve">исследований (далее – СПОИ) </w:t>
      </w:r>
      <w:r w:rsidRPr="0039160A">
        <w:t xml:space="preserve">в ООО «UNIVERSAL MOBILE SYSTEMS» (далее - Заказчик).  </w:t>
      </w:r>
    </w:p>
    <w:p w14:paraId="75949065" w14:textId="68B30B86" w:rsidR="00AD10A5" w:rsidRPr="0039160A" w:rsidRDefault="00AD10A5" w:rsidP="00AD10A5">
      <w:pPr>
        <w:ind w:left="360"/>
        <w:jc w:val="both"/>
        <w:rPr>
          <w:b/>
        </w:rPr>
      </w:pPr>
    </w:p>
    <w:p w14:paraId="37CDF038" w14:textId="77777777" w:rsidR="0039160A" w:rsidRPr="0039160A" w:rsidRDefault="0039160A" w:rsidP="00AD10A5">
      <w:pPr>
        <w:ind w:left="360"/>
        <w:jc w:val="both"/>
        <w:rPr>
          <w:b/>
        </w:rPr>
      </w:pPr>
    </w:p>
    <w:p w14:paraId="0A7016E8" w14:textId="1E5DC9C5" w:rsidR="00AD10A5" w:rsidRPr="0039160A" w:rsidRDefault="00AD10A5" w:rsidP="00AD10A5">
      <w:pPr>
        <w:ind w:left="360"/>
        <w:jc w:val="both"/>
        <w:rPr>
          <w:b/>
        </w:rPr>
      </w:pPr>
      <w:r w:rsidRPr="0039160A">
        <w:rPr>
          <w:b/>
        </w:rPr>
        <w:t>Заказчик:</w:t>
      </w:r>
    </w:p>
    <w:p w14:paraId="092B7A2E" w14:textId="77777777" w:rsidR="00AD10A5" w:rsidRPr="0039160A" w:rsidRDefault="00AD10A5" w:rsidP="00AD10A5">
      <w:pPr>
        <w:ind w:left="360"/>
        <w:jc w:val="both"/>
      </w:pPr>
      <w:r w:rsidRPr="0039160A">
        <w:t xml:space="preserve">ООО «UMS», 100000 г. Ташкент, </w:t>
      </w:r>
      <w:proofErr w:type="spellStart"/>
      <w:r w:rsidRPr="0039160A">
        <w:t>пр-кт</w:t>
      </w:r>
      <w:proofErr w:type="spellEnd"/>
      <w:r w:rsidRPr="0039160A">
        <w:t xml:space="preserve"> </w:t>
      </w:r>
      <w:proofErr w:type="spellStart"/>
      <w:r w:rsidRPr="0039160A">
        <w:t>А.Темура</w:t>
      </w:r>
      <w:proofErr w:type="spellEnd"/>
      <w:r w:rsidRPr="0039160A">
        <w:t>, 24, +99897 4038100, info@mobi.uz. ИНН: 303020732;</w:t>
      </w:r>
    </w:p>
    <w:p w14:paraId="63FAFD84" w14:textId="77777777" w:rsidR="00AD10A5" w:rsidRPr="0039160A" w:rsidRDefault="00AD10A5" w:rsidP="00AD10A5">
      <w:pPr>
        <w:ind w:left="360"/>
        <w:jc w:val="both"/>
      </w:pPr>
      <w:r w:rsidRPr="0039160A">
        <w:t>Реквизиты:</w:t>
      </w:r>
    </w:p>
    <w:p w14:paraId="2EDCA3BF" w14:textId="77777777" w:rsidR="00AD10A5" w:rsidRPr="0039160A" w:rsidRDefault="00AD10A5" w:rsidP="00AD10A5">
      <w:pPr>
        <w:ind w:left="360"/>
        <w:jc w:val="both"/>
      </w:pPr>
      <w:r w:rsidRPr="0039160A">
        <w:t xml:space="preserve">Юридический адрес: 100000, Узбекистан, </w:t>
      </w:r>
      <w:proofErr w:type="spellStart"/>
      <w:r w:rsidRPr="0039160A">
        <w:t>г.Ташкент</w:t>
      </w:r>
      <w:proofErr w:type="spellEnd"/>
      <w:r w:rsidRPr="0039160A">
        <w:t xml:space="preserve">, проспект А. </w:t>
      </w:r>
      <w:proofErr w:type="spellStart"/>
      <w:r w:rsidRPr="0039160A">
        <w:t>Темура</w:t>
      </w:r>
      <w:proofErr w:type="spellEnd"/>
      <w:r w:rsidRPr="0039160A">
        <w:t>, д. 24</w:t>
      </w:r>
    </w:p>
    <w:p w14:paraId="6182945A" w14:textId="77777777" w:rsidR="00AD10A5" w:rsidRPr="0039160A" w:rsidRDefault="00AD10A5" w:rsidP="00AD10A5">
      <w:pPr>
        <w:ind w:left="360"/>
        <w:jc w:val="both"/>
      </w:pPr>
      <w:r w:rsidRPr="0039160A">
        <w:t>Банковские реквизиты:</w:t>
      </w:r>
    </w:p>
    <w:p w14:paraId="698222D9" w14:textId="77777777" w:rsidR="00AD10A5" w:rsidRPr="0039160A" w:rsidRDefault="00AD10A5" w:rsidP="00AD10A5">
      <w:pPr>
        <w:ind w:left="360"/>
        <w:jc w:val="both"/>
      </w:pPr>
      <w:r w:rsidRPr="0039160A">
        <w:t>в/с: 20214840500381984001</w:t>
      </w:r>
    </w:p>
    <w:p w14:paraId="407FDD16" w14:textId="77777777" w:rsidR="00AD10A5" w:rsidRPr="0039160A" w:rsidRDefault="00AD10A5" w:rsidP="00AD10A5">
      <w:pPr>
        <w:ind w:left="360"/>
        <w:jc w:val="both"/>
      </w:pPr>
      <w:r w:rsidRPr="0039160A">
        <w:t>В ОПЕРУ АК «</w:t>
      </w:r>
      <w:proofErr w:type="spellStart"/>
      <w:r w:rsidRPr="0039160A">
        <w:t>Алокабанк</w:t>
      </w:r>
      <w:proofErr w:type="spellEnd"/>
      <w:r w:rsidRPr="0039160A">
        <w:t>»</w:t>
      </w:r>
    </w:p>
    <w:p w14:paraId="0451714F" w14:textId="77777777" w:rsidR="00AD10A5" w:rsidRPr="0039160A" w:rsidRDefault="00AD10A5" w:rsidP="00AD10A5">
      <w:pPr>
        <w:ind w:left="360"/>
        <w:jc w:val="both"/>
      </w:pPr>
      <w:r w:rsidRPr="0039160A">
        <w:t xml:space="preserve">Адрес: 100047, Узбекистан, г. Ташкент, проспект А. </w:t>
      </w:r>
      <w:proofErr w:type="spellStart"/>
      <w:r w:rsidRPr="0039160A">
        <w:t>Темура</w:t>
      </w:r>
      <w:proofErr w:type="spellEnd"/>
      <w:r w:rsidRPr="0039160A">
        <w:t>, 4</w:t>
      </w:r>
    </w:p>
    <w:p w14:paraId="43748EC8" w14:textId="77777777" w:rsidR="00AD10A5" w:rsidRPr="0039160A" w:rsidRDefault="00AD10A5" w:rsidP="00AD10A5">
      <w:pPr>
        <w:ind w:left="360"/>
        <w:jc w:val="both"/>
      </w:pPr>
      <w:r w:rsidRPr="0039160A">
        <w:t>МФО 00401</w:t>
      </w:r>
    </w:p>
    <w:p w14:paraId="69967980" w14:textId="77777777" w:rsidR="00AD10A5" w:rsidRPr="0039160A" w:rsidRDefault="00AD10A5" w:rsidP="00AD10A5">
      <w:pPr>
        <w:ind w:left="360"/>
        <w:jc w:val="both"/>
      </w:pPr>
      <w:r w:rsidRPr="0039160A">
        <w:t>SWIFT: JSCLUZ22</w:t>
      </w:r>
    </w:p>
    <w:p w14:paraId="4CC02473" w14:textId="77777777" w:rsidR="00AD10A5" w:rsidRPr="0039160A" w:rsidRDefault="00AD10A5" w:rsidP="00AD10A5">
      <w:pPr>
        <w:ind w:left="360"/>
        <w:jc w:val="both"/>
      </w:pPr>
      <w:r w:rsidRPr="0039160A">
        <w:t xml:space="preserve">ИНН 303020732 </w:t>
      </w:r>
    </w:p>
    <w:p w14:paraId="024340C6" w14:textId="77777777" w:rsidR="00AD10A5" w:rsidRPr="0039160A" w:rsidRDefault="00AD10A5" w:rsidP="00AD10A5">
      <w:pPr>
        <w:ind w:left="360"/>
        <w:jc w:val="both"/>
      </w:pPr>
      <w:r w:rsidRPr="0039160A">
        <w:t>ОКЭД 61200</w:t>
      </w:r>
    </w:p>
    <w:p w14:paraId="69189C1B" w14:textId="77777777" w:rsidR="00AD10A5" w:rsidRPr="0039160A" w:rsidRDefault="00AD10A5" w:rsidP="00AD10A5">
      <w:pPr>
        <w:ind w:left="360"/>
        <w:jc w:val="both"/>
      </w:pPr>
      <w:r w:rsidRPr="0039160A">
        <w:t>Телефон: +99897 4038100 факс: +99871 2344517</w:t>
      </w:r>
    </w:p>
    <w:p w14:paraId="7029B025" w14:textId="27D2E95D" w:rsidR="00AD10A5" w:rsidRPr="00115CC8" w:rsidRDefault="00AD10A5" w:rsidP="00AD10A5">
      <w:pPr>
        <w:ind w:left="360"/>
        <w:jc w:val="both"/>
        <w:rPr>
          <w:lang w:val="en-US"/>
        </w:rPr>
      </w:pPr>
      <w:r w:rsidRPr="0039160A">
        <w:t xml:space="preserve">Электронный адрес: </w:t>
      </w:r>
      <w:hyperlink r:id="rId6" w:history="1">
        <w:r w:rsidR="00115CC8" w:rsidRPr="00CC3EA8">
          <w:rPr>
            <w:rStyle w:val="af"/>
          </w:rPr>
          <w:t>info@</w:t>
        </w:r>
        <w:r w:rsidR="00115CC8" w:rsidRPr="00CC3EA8">
          <w:rPr>
            <w:rStyle w:val="af"/>
            <w:lang w:val="en-US"/>
          </w:rPr>
          <w:t>mobi.uz</w:t>
        </w:r>
      </w:hyperlink>
      <w:r w:rsidR="00115CC8">
        <w:rPr>
          <w:lang w:val="en-US"/>
        </w:rPr>
        <w:t xml:space="preserve"> </w:t>
      </w:r>
      <w:bookmarkStart w:id="0" w:name="_GoBack"/>
      <w:bookmarkEnd w:id="0"/>
    </w:p>
    <w:p w14:paraId="0A576159" w14:textId="77777777" w:rsidR="00AD10A5" w:rsidRPr="0039160A" w:rsidRDefault="00AD10A5" w:rsidP="00AD10A5">
      <w:pPr>
        <w:ind w:left="360"/>
        <w:jc w:val="both"/>
      </w:pPr>
    </w:p>
    <w:p w14:paraId="59AB126E" w14:textId="77777777" w:rsidR="00081EAD" w:rsidRPr="006F52BE" w:rsidRDefault="00081EAD" w:rsidP="00081EAD">
      <w:pPr>
        <w:pStyle w:val="a3"/>
        <w:numPr>
          <w:ilvl w:val="1"/>
          <w:numId w:val="5"/>
        </w:numPr>
        <w:spacing w:after="160"/>
        <w:jc w:val="both"/>
        <w:rPr>
          <w:b/>
        </w:rPr>
      </w:pPr>
      <w:r w:rsidRPr="006F52BE">
        <w:rPr>
          <w:b/>
        </w:rPr>
        <w:t>Источник финансирования</w:t>
      </w:r>
    </w:p>
    <w:p w14:paraId="12EEF6A8" w14:textId="77777777" w:rsidR="00081EAD" w:rsidRPr="006F52BE" w:rsidRDefault="00081EAD" w:rsidP="00081EAD">
      <w:pPr>
        <w:ind w:firstLine="360"/>
        <w:jc w:val="both"/>
        <w:rPr>
          <w:b/>
        </w:rPr>
      </w:pPr>
      <w:r w:rsidRPr="006F52BE">
        <w:t>Источником финансирования проекта являются собственные средства Заказчика.</w:t>
      </w:r>
    </w:p>
    <w:p w14:paraId="75EF04C8" w14:textId="747945B2" w:rsidR="00AD10A5" w:rsidRPr="0039160A" w:rsidRDefault="00AD10A5" w:rsidP="00081EAD">
      <w:pPr>
        <w:jc w:val="both"/>
        <w:rPr>
          <w:b/>
        </w:rPr>
      </w:pPr>
    </w:p>
    <w:p w14:paraId="0BB4A980" w14:textId="017A2BB1" w:rsidR="009177FC" w:rsidRPr="0039160A" w:rsidRDefault="009177FC" w:rsidP="0039160A">
      <w:pPr>
        <w:jc w:val="both"/>
      </w:pPr>
    </w:p>
    <w:p w14:paraId="2CD73AD7" w14:textId="77777777" w:rsidR="009177FC" w:rsidRPr="0039160A" w:rsidRDefault="009177FC" w:rsidP="009177FC">
      <w:pPr>
        <w:ind w:firstLine="357"/>
        <w:jc w:val="both"/>
        <w:rPr>
          <w:b/>
        </w:rPr>
      </w:pPr>
      <w:r w:rsidRPr="0039160A">
        <w:rPr>
          <w:b/>
        </w:rPr>
        <w:t>2. Требования к программному решению.</w:t>
      </w:r>
    </w:p>
    <w:p w14:paraId="57F90B71" w14:textId="77777777" w:rsidR="009177FC" w:rsidRPr="0039160A" w:rsidRDefault="009177FC" w:rsidP="009177FC">
      <w:pPr>
        <w:ind w:firstLine="357"/>
        <w:jc w:val="both"/>
        <w:rPr>
          <w:b/>
        </w:rPr>
      </w:pPr>
    </w:p>
    <w:p w14:paraId="0838D6E1" w14:textId="77777777" w:rsidR="009177FC" w:rsidRPr="0039160A" w:rsidRDefault="009177FC" w:rsidP="009177FC">
      <w:pPr>
        <w:ind w:firstLine="357"/>
        <w:jc w:val="both"/>
      </w:pPr>
      <w:r w:rsidRPr="0039160A">
        <w:t>СПОИ должен обеспечивать:</w:t>
      </w:r>
    </w:p>
    <w:p w14:paraId="07982DA3" w14:textId="77777777" w:rsidR="009177FC" w:rsidRPr="0039160A" w:rsidRDefault="009177FC" w:rsidP="009177FC">
      <w:pPr>
        <w:ind w:firstLine="357"/>
        <w:jc w:val="both"/>
      </w:pPr>
      <w:r w:rsidRPr="0039160A">
        <w:t>1.</w:t>
      </w:r>
      <w:r w:rsidRPr="0039160A">
        <w:tab/>
        <w:t>предоставление безлимитного пакета в течение всего срока использования (12 месяцев с даты начала предоставления услуг) со следующими характеристиками опросного сервиса:</w:t>
      </w:r>
    </w:p>
    <w:p w14:paraId="7E261337" w14:textId="1C59B154" w:rsidR="00503644" w:rsidRPr="0039160A" w:rsidRDefault="007B4AA8" w:rsidP="007B4AA8">
      <w:pPr>
        <w:ind w:firstLine="357"/>
        <w:jc w:val="both"/>
      </w:pPr>
      <w:r w:rsidRPr="0039160A">
        <w:t>-</w:t>
      </w:r>
      <w:r w:rsidRPr="0039160A">
        <w:tab/>
        <w:t>количество пользователей, администраторов, создающих анкеты, не менее 3.</w:t>
      </w:r>
    </w:p>
    <w:p w14:paraId="5FFDEB9B" w14:textId="77777777" w:rsidR="009177FC" w:rsidRPr="0039160A" w:rsidRDefault="009177FC" w:rsidP="009177FC">
      <w:pPr>
        <w:ind w:firstLine="357"/>
        <w:jc w:val="both"/>
      </w:pPr>
      <w:r w:rsidRPr="0039160A">
        <w:t>-</w:t>
      </w:r>
      <w:r w:rsidRPr="0039160A">
        <w:tab/>
        <w:t xml:space="preserve">неограниченное количество создаваемых анкет; </w:t>
      </w:r>
    </w:p>
    <w:p w14:paraId="2B447DA4" w14:textId="714C3765" w:rsidR="009177FC" w:rsidRPr="0039160A" w:rsidRDefault="009177FC" w:rsidP="009177FC">
      <w:pPr>
        <w:ind w:firstLine="357"/>
        <w:jc w:val="both"/>
      </w:pPr>
      <w:r w:rsidRPr="0039160A">
        <w:t>-</w:t>
      </w:r>
      <w:r w:rsidRPr="0039160A">
        <w:tab/>
        <w:t>неограниченное количество вопросов в ан</w:t>
      </w:r>
      <w:r w:rsidR="0039160A">
        <w:t>к</w:t>
      </w:r>
      <w:r w:rsidRPr="0039160A">
        <w:t>ете;</w:t>
      </w:r>
    </w:p>
    <w:p w14:paraId="7D94B85E" w14:textId="77777777" w:rsidR="009177FC" w:rsidRPr="0039160A" w:rsidRDefault="009177FC" w:rsidP="009177FC">
      <w:pPr>
        <w:ind w:firstLine="357"/>
        <w:jc w:val="both"/>
      </w:pPr>
      <w:r w:rsidRPr="0039160A">
        <w:t>-</w:t>
      </w:r>
      <w:r w:rsidRPr="0039160A">
        <w:tab/>
        <w:t>неограниченное количество рассылаемых ссылок на опрос;</w:t>
      </w:r>
    </w:p>
    <w:p w14:paraId="4D71EC67" w14:textId="46E4AB09" w:rsidR="009177FC" w:rsidRPr="0039160A" w:rsidRDefault="009177FC" w:rsidP="009177FC">
      <w:pPr>
        <w:ind w:firstLine="357"/>
        <w:jc w:val="both"/>
      </w:pPr>
      <w:r w:rsidRPr="0039160A">
        <w:t>-</w:t>
      </w:r>
      <w:r w:rsidRPr="0039160A">
        <w:tab/>
        <w:t>неограниченное количество ответов на каждую анкету;</w:t>
      </w:r>
    </w:p>
    <w:p w14:paraId="268707CE" w14:textId="77777777" w:rsidR="009177FC" w:rsidRPr="0039160A" w:rsidRDefault="009177FC" w:rsidP="009177FC">
      <w:pPr>
        <w:ind w:firstLine="357"/>
        <w:jc w:val="both"/>
      </w:pPr>
      <w:r w:rsidRPr="0039160A">
        <w:t>2.</w:t>
      </w:r>
      <w:r w:rsidRPr="0039160A">
        <w:tab/>
        <w:t xml:space="preserve">одномоментное заполнение не менее 1000 анкет респондентами; </w:t>
      </w:r>
    </w:p>
    <w:p w14:paraId="175C33F8" w14:textId="042EB2F8" w:rsidR="000812C5" w:rsidRPr="0039160A" w:rsidRDefault="00BD0F0E" w:rsidP="000812C5">
      <w:pPr>
        <w:ind w:firstLine="357"/>
        <w:jc w:val="both"/>
      </w:pPr>
      <w:r w:rsidRPr="0039160A">
        <w:t>3</w:t>
      </w:r>
      <w:r w:rsidR="000812C5" w:rsidRPr="0039160A">
        <w:t>.</w:t>
      </w:r>
      <w:r w:rsidR="000812C5" w:rsidRPr="0039160A">
        <w:tab/>
        <w:t xml:space="preserve">Возможность в интерфейсе опросного сервиса формировать для каждой анкеты: </w:t>
      </w:r>
    </w:p>
    <w:p w14:paraId="4742628C" w14:textId="04DBC105" w:rsidR="000812C5" w:rsidRPr="0039160A" w:rsidRDefault="000812C5" w:rsidP="000812C5">
      <w:pPr>
        <w:ind w:firstLine="357"/>
        <w:jc w:val="both"/>
      </w:pPr>
      <w:r w:rsidRPr="0039160A">
        <w:t>-</w:t>
      </w:r>
      <w:r w:rsidRPr="0039160A">
        <w:tab/>
        <w:t>единую (</w:t>
      </w:r>
      <w:r w:rsidR="0039160A" w:rsidRPr="0039160A">
        <w:t>не персонализированную</w:t>
      </w:r>
      <w:r w:rsidRPr="0039160A">
        <w:t>) ссылку;</w:t>
      </w:r>
    </w:p>
    <w:p w14:paraId="58CB6A34" w14:textId="77777777" w:rsidR="000812C5" w:rsidRPr="0039160A" w:rsidRDefault="000812C5" w:rsidP="000812C5">
      <w:pPr>
        <w:ind w:firstLine="357"/>
        <w:jc w:val="both"/>
      </w:pPr>
      <w:r w:rsidRPr="0039160A">
        <w:t>-</w:t>
      </w:r>
      <w:r w:rsidRPr="0039160A">
        <w:tab/>
        <w:t>персонализированную ссылку;</w:t>
      </w:r>
    </w:p>
    <w:p w14:paraId="0EB62276" w14:textId="77777777" w:rsidR="000812C5" w:rsidRPr="0039160A" w:rsidRDefault="000812C5" w:rsidP="000812C5">
      <w:pPr>
        <w:ind w:firstLine="357"/>
        <w:jc w:val="both"/>
      </w:pPr>
      <w:r w:rsidRPr="0039160A">
        <w:t>-</w:t>
      </w:r>
      <w:r w:rsidRPr="0039160A">
        <w:tab/>
        <w:t>HTML-код для вставки на сайт;</w:t>
      </w:r>
    </w:p>
    <w:p w14:paraId="7C54CCF9" w14:textId="77777777" w:rsidR="000812C5" w:rsidRPr="0039160A" w:rsidRDefault="000812C5" w:rsidP="000812C5">
      <w:pPr>
        <w:ind w:firstLine="357"/>
        <w:jc w:val="both"/>
      </w:pPr>
      <w:r w:rsidRPr="0039160A">
        <w:t>-</w:t>
      </w:r>
      <w:r w:rsidRPr="0039160A">
        <w:tab/>
        <w:t>QR код.</w:t>
      </w:r>
    </w:p>
    <w:p w14:paraId="5C4870EE" w14:textId="756F0332" w:rsidR="000812C5" w:rsidRPr="0039160A" w:rsidRDefault="00BD0F0E" w:rsidP="000812C5">
      <w:pPr>
        <w:ind w:firstLine="357"/>
        <w:jc w:val="both"/>
      </w:pPr>
      <w:r w:rsidRPr="0039160A">
        <w:t>4</w:t>
      </w:r>
      <w:r w:rsidR="000812C5" w:rsidRPr="0039160A">
        <w:t>.</w:t>
      </w:r>
      <w:r w:rsidR="000812C5" w:rsidRPr="0039160A">
        <w:tab/>
        <w:t xml:space="preserve">Задание лимита опрашиваемых респондентов; квотирование ответов (квоты по количеству ответов на анкету в целом, на каждый ответ в вопросе, а также их комбинация). </w:t>
      </w:r>
    </w:p>
    <w:p w14:paraId="622139B1" w14:textId="62702B2B" w:rsidR="000812C5" w:rsidRPr="0039160A" w:rsidRDefault="00BD0F0E" w:rsidP="000812C5">
      <w:pPr>
        <w:ind w:firstLine="357"/>
        <w:jc w:val="both"/>
      </w:pPr>
      <w:r w:rsidRPr="0039160A">
        <w:t>5</w:t>
      </w:r>
      <w:r w:rsidR="000812C5" w:rsidRPr="0039160A">
        <w:t>.</w:t>
      </w:r>
      <w:r w:rsidR="000812C5" w:rsidRPr="0039160A">
        <w:tab/>
        <w:t xml:space="preserve">Настройка предотвращения повторного прохождения опроса одним и тем же респондентом (определяемым IP); возможность снятия ограничения на количество прохождений опроса; </w:t>
      </w:r>
    </w:p>
    <w:p w14:paraId="06F2D3FD" w14:textId="7E1916C4" w:rsidR="000812C5" w:rsidRPr="0039160A" w:rsidRDefault="00BD0F0E" w:rsidP="000812C5">
      <w:pPr>
        <w:ind w:firstLine="357"/>
        <w:jc w:val="both"/>
      </w:pPr>
      <w:r w:rsidRPr="0039160A">
        <w:lastRenderedPageBreak/>
        <w:t>6</w:t>
      </w:r>
      <w:r w:rsidR="000812C5" w:rsidRPr="0039160A">
        <w:t>.</w:t>
      </w:r>
      <w:r w:rsidR="000812C5" w:rsidRPr="0039160A">
        <w:tab/>
        <w:t>Возможность для респондента продолжить заполнение анкеты после перерыва с того же места, т.е. для респондентов, которые не закончили опрос и закрыли ссылку, должна быть предусмотрена возможность начать с того же места опроса, на котором они остановились, при следующем нажатии на ссылку опроса. По мере прохождения респондентом опроса (переходов на следующую страницу опроса), введенные им ответы должны отправляться на серверы и храниться там как «ответы в процессе»; данное сохранение должно происходить автоматически при переходе респондентом на каждую следующую страницу.</w:t>
      </w:r>
    </w:p>
    <w:p w14:paraId="28C809CB" w14:textId="77777777" w:rsidR="000812C5" w:rsidRPr="0039160A" w:rsidRDefault="000812C5" w:rsidP="009177FC">
      <w:pPr>
        <w:ind w:firstLine="357"/>
        <w:jc w:val="both"/>
      </w:pPr>
    </w:p>
    <w:p w14:paraId="25434241" w14:textId="35C4825C" w:rsidR="009177FC" w:rsidRPr="0039160A" w:rsidRDefault="00BD0F0E" w:rsidP="009177FC">
      <w:pPr>
        <w:ind w:firstLine="357"/>
        <w:jc w:val="both"/>
        <w:rPr>
          <w:u w:val="single"/>
        </w:rPr>
      </w:pPr>
      <w:r w:rsidRPr="0039160A">
        <w:rPr>
          <w:u w:val="single"/>
        </w:rPr>
        <w:t>7</w:t>
      </w:r>
      <w:r w:rsidR="009177FC" w:rsidRPr="0039160A">
        <w:rPr>
          <w:u w:val="single"/>
        </w:rPr>
        <w:t>.</w:t>
      </w:r>
      <w:r w:rsidR="009177FC" w:rsidRPr="0039160A">
        <w:rPr>
          <w:u w:val="single"/>
        </w:rPr>
        <w:tab/>
        <w:t xml:space="preserve">наличие типов/ шаблонов вопросов: </w:t>
      </w:r>
    </w:p>
    <w:p w14:paraId="205177FB" w14:textId="77777777" w:rsidR="009177FC" w:rsidRPr="0039160A" w:rsidRDefault="009177FC" w:rsidP="009177FC">
      <w:pPr>
        <w:ind w:firstLine="357"/>
        <w:jc w:val="both"/>
      </w:pPr>
      <w:r w:rsidRPr="0039160A">
        <w:t>-</w:t>
      </w:r>
      <w:r w:rsidRPr="0039160A">
        <w:tab/>
        <w:t>текстовых: приветствие (преамбула); завершение, текст;</w:t>
      </w:r>
    </w:p>
    <w:p w14:paraId="70748CC8" w14:textId="77777777" w:rsidR="009177FC" w:rsidRPr="0039160A" w:rsidRDefault="009177FC" w:rsidP="009177FC">
      <w:pPr>
        <w:ind w:firstLine="357"/>
        <w:jc w:val="both"/>
      </w:pPr>
      <w:r w:rsidRPr="0039160A">
        <w:t>-</w:t>
      </w:r>
      <w:r w:rsidRPr="0039160A">
        <w:tab/>
        <w:t xml:space="preserve">открытых: несколько вариантов размеров полей для ввода ответов. Настройка ограничений минимального и максимального количества вносимых респондентом символов, возможность снятия ограничения по объему ответа респондента; </w:t>
      </w:r>
    </w:p>
    <w:p w14:paraId="4249C220" w14:textId="77777777" w:rsidR="009177FC" w:rsidRPr="0039160A" w:rsidRDefault="009177FC" w:rsidP="009177FC">
      <w:pPr>
        <w:ind w:firstLine="357"/>
        <w:jc w:val="both"/>
      </w:pPr>
      <w:r w:rsidRPr="0039160A">
        <w:t>-</w:t>
      </w:r>
      <w:r w:rsidRPr="0039160A">
        <w:tab/>
        <w:t>полузакрытых: варианты ответа на выбор плюс возможность для респондента вписать свой вариант для любого типа вопроса и отдельных вариантов ответов (несколько вариантов размеров полей для ввода ответов, неограниченные по объему ответы респондентов);</w:t>
      </w:r>
    </w:p>
    <w:p w14:paraId="22A92E01" w14:textId="7C1BDFB7" w:rsidR="009177FC" w:rsidRPr="0039160A" w:rsidRDefault="009177FC" w:rsidP="009177FC">
      <w:pPr>
        <w:ind w:firstLine="357"/>
        <w:jc w:val="both"/>
      </w:pPr>
      <w:r w:rsidRPr="0039160A">
        <w:t>- закрытых с единичным и множественным выбором</w:t>
      </w:r>
      <w:r w:rsidR="001640B8" w:rsidRPr="0039160A">
        <w:t xml:space="preserve"> с настройкой ограничения по количеству ответов</w:t>
      </w:r>
      <w:r w:rsidRPr="0039160A">
        <w:t>;</w:t>
      </w:r>
    </w:p>
    <w:p w14:paraId="4F5690D0" w14:textId="33D56408" w:rsidR="009177FC" w:rsidRPr="0039160A" w:rsidRDefault="000B1F22" w:rsidP="009177FC">
      <w:pPr>
        <w:ind w:firstLine="357"/>
        <w:jc w:val="both"/>
        <w:rPr>
          <w:lang w:val="en-US"/>
        </w:rPr>
      </w:pPr>
      <w:r w:rsidRPr="0039160A">
        <w:rPr>
          <w:lang w:val="en-US"/>
        </w:rPr>
        <w:t xml:space="preserve">- </w:t>
      </w:r>
      <w:proofErr w:type="gramStart"/>
      <w:r w:rsidRPr="0039160A">
        <w:t>с</w:t>
      </w:r>
      <w:r w:rsidR="00202090" w:rsidRPr="0039160A">
        <w:t>о</w:t>
      </w:r>
      <w:proofErr w:type="gramEnd"/>
      <w:r w:rsidRPr="0039160A">
        <w:rPr>
          <w:lang w:val="en-US"/>
        </w:rPr>
        <w:t xml:space="preserve"> </w:t>
      </w:r>
      <w:r w:rsidRPr="0039160A">
        <w:t>вставкой</w:t>
      </w:r>
      <w:r w:rsidRPr="0039160A">
        <w:rPr>
          <w:lang w:val="en-US"/>
        </w:rPr>
        <w:t xml:space="preserve"> </w:t>
      </w:r>
      <w:r w:rsidRPr="0039160A">
        <w:t>изображений</w:t>
      </w:r>
      <w:r w:rsidRPr="0039160A">
        <w:rPr>
          <w:lang w:val="en-US"/>
        </w:rPr>
        <w:t>;</w:t>
      </w:r>
    </w:p>
    <w:p w14:paraId="4D4FC323" w14:textId="77777777" w:rsidR="000B33F3" w:rsidRPr="0039160A" w:rsidRDefault="00B93F10" w:rsidP="000B33F3">
      <w:pPr>
        <w:ind w:firstLine="357"/>
        <w:jc w:val="both"/>
        <w:rPr>
          <w:lang w:val="en-US"/>
        </w:rPr>
      </w:pPr>
      <w:r w:rsidRPr="0039160A">
        <w:rPr>
          <w:lang w:val="en-US"/>
        </w:rPr>
        <w:t xml:space="preserve">- Net Promoter Score (NPS) </w:t>
      </w:r>
    </w:p>
    <w:p w14:paraId="6A50AF63" w14:textId="34EFDFD8" w:rsidR="00B93F10" w:rsidRPr="0039160A" w:rsidRDefault="000B33F3" w:rsidP="000B33F3">
      <w:pPr>
        <w:ind w:firstLine="357"/>
        <w:jc w:val="both"/>
        <w:rPr>
          <w:lang w:val="en-US"/>
        </w:rPr>
      </w:pPr>
      <w:r w:rsidRPr="0039160A">
        <w:rPr>
          <w:lang w:val="en-US"/>
        </w:rPr>
        <w:t xml:space="preserve">- </w:t>
      </w:r>
      <w:r w:rsidR="00B93F10" w:rsidRPr="0039160A">
        <w:rPr>
          <w:lang w:val="en-US"/>
        </w:rPr>
        <w:t>Customer Satisfaction Index (CSI);</w:t>
      </w:r>
    </w:p>
    <w:p w14:paraId="7615166A" w14:textId="77777777" w:rsidR="001640B8" w:rsidRPr="0039160A" w:rsidRDefault="001640B8" w:rsidP="001640B8">
      <w:pPr>
        <w:ind w:firstLine="357"/>
        <w:jc w:val="both"/>
      </w:pPr>
      <w:r w:rsidRPr="0039160A">
        <w:t>-</w:t>
      </w:r>
      <w:r w:rsidRPr="0039160A">
        <w:tab/>
        <w:t>шкала с возможностью выбора диапазона значения;</w:t>
      </w:r>
    </w:p>
    <w:p w14:paraId="2209CDC1" w14:textId="77777777" w:rsidR="001640B8" w:rsidRPr="0039160A" w:rsidRDefault="001640B8" w:rsidP="001640B8">
      <w:pPr>
        <w:ind w:firstLine="357"/>
        <w:jc w:val="both"/>
      </w:pPr>
      <w:r w:rsidRPr="0039160A">
        <w:t>-</w:t>
      </w:r>
      <w:r w:rsidRPr="0039160A">
        <w:tab/>
        <w:t>ранжирование ответов по важности, пр. (респондент может задать порядок ответов);</w:t>
      </w:r>
    </w:p>
    <w:p w14:paraId="6D2738A8" w14:textId="77777777" w:rsidR="001640B8" w:rsidRPr="0039160A" w:rsidRDefault="001640B8" w:rsidP="001640B8">
      <w:pPr>
        <w:ind w:firstLine="357"/>
        <w:jc w:val="both"/>
      </w:pPr>
      <w:r w:rsidRPr="0039160A">
        <w:t>-</w:t>
      </w:r>
      <w:r w:rsidRPr="0039160A">
        <w:tab/>
        <w:t>матричный формат (несколько сгруппированных вопросов);</w:t>
      </w:r>
    </w:p>
    <w:p w14:paraId="14B5732E" w14:textId="77777777" w:rsidR="001640B8" w:rsidRPr="0039160A" w:rsidRDefault="001640B8" w:rsidP="001640B8">
      <w:pPr>
        <w:ind w:firstLine="357"/>
        <w:jc w:val="both"/>
      </w:pPr>
      <w:r w:rsidRPr="0039160A">
        <w:t>-</w:t>
      </w:r>
      <w:r w:rsidRPr="0039160A">
        <w:tab/>
        <w:t>выпадающий/ раскрывающийся список.</w:t>
      </w:r>
    </w:p>
    <w:p w14:paraId="10105FCA" w14:textId="77777777" w:rsidR="001640B8" w:rsidRPr="0039160A" w:rsidRDefault="001640B8" w:rsidP="001640B8">
      <w:pPr>
        <w:ind w:firstLine="357"/>
        <w:jc w:val="both"/>
      </w:pPr>
      <w:r w:rsidRPr="0039160A">
        <w:t>-</w:t>
      </w:r>
      <w:r w:rsidRPr="0039160A">
        <w:tab/>
        <w:t xml:space="preserve">Другие: </w:t>
      </w:r>
    </w:p>
    <w:p w14:paraId="5F378513" w14:textId="77777777" w:rsidR="001640B8" w:rsidRPr="0039160A" w:rsidRDefault="001640B8" w:rsidP="001640B8">
      <w:pPr>
        <w:ind w:firstLine="357"/>
        <w:jc w:val="both"/>
      </w:pPr>
      <w:r w:rsidRPr="0039160A">
        <w:t>-</w:t>
      </w:r>
      <w:r w:rsidRPr="0039160A">
        <w:tab/>
      </w:r>
      <w:proofErr w:type="spellStart"/>
      <w:r w:rsidRPr="0039160A">
        <w:t>Net</w:t>
      </w:r>
      <w:proofErr w:type="spellEnd"/>
      <w:r w:rsidRPr="0039160A">
        <w:t xml:space="preserve"> </w:t>
      </w:r>
      <w:proofErr w:type="spellStart"/>
      <w:r w:rsidRPr="0039160A">
        <w:t>Promoter</w:t>
      </w:r>
      <w:proofErr w:type="spellEnd"/>
      <w:r w:rsidRPr="0039160A">
        <w:t xml:space="preserve"> </w:t>
      </w:r>
      <w:proofErr w:type="spellStart"/>
      <w:r w:rsidRPr="0039160A">
        <w:t>Score</w:t>
      </w:r>
      <w:proofErr w:type="spellEnd"/>
      <w:r w:rsidRPr="0039160A">
        <w:t xml:space="preserve"> (NPS);</w:t>
      </w:r>
    </w:p>
    <w:p w14:paraId="6FF908AF" w14:textId="77777777" w:rsidR="001640B8" w:rsidRPr="0039160A" w:rsidRDefault="001640B8" w:rsidP="001640B8">
      <w:pPr>
        <w:ind w:firstLine="357"/>
        <w:jc w:val="both"/>
      </w:pPr>
      <w:r w:rsidRPr="0039160A">
        <w:t>-</w:t>
      </w:r>
      <w:r w:rsidRPr="0039160A">
        <w:tab/>
        <w:t>звездный рейтинг;</w:t>
      </w:r>
    </w:p>
    <w:p w14:paraId="683D6BB1" w14:textId="05F34B5C" w:rsidR="001640B8" w:rsidRPr="0039160A" w:rsidRDefault="001640B8" w:rsidP="00B93F10">
      <w:pPr>
        <w:ind w:firstLine="357"/>
        <w:jc w:val="both"/>
      </w:pPr>
      <w:r w:rsidRPr="0039160A">
        <w:t>-</w:t>
      </w:r>
      <w:r w:rsidRPr="0039160A">
        <w:tab/>
        <w:t>смайл-рейтинг</w:t>
      </w:r>
      <w:r w:rsidR="00B93F10" w:rsidRPr="0039160A">
        <w:t>.</w:t>
      </w:r>
    </w:p>
    <w:p w14:paraId="3942C6D2" w14:textId="7BEF3539" w:rsidR="001640B8" w:rsidRPr="0039160A" w:rsidRDefault="001640B8" w:rsidP="001640B8">
      <w:pPr>
        <w:ind w:firstLine="357"/>
        <w:jc w:val="both"/>
      </w:pPr>
      <w:r w:rsidRPr="0039160A">
        <w:t xml:space="preserve">Профессиональные методики- </w:t>
      </w:r>
    </w:p>
    <w:p w14:paraId="51D23C7C" w14:textId="5F849258" w:rsidR="001640B8" w:rsidRPr="0039160A" w:rsidRDefault="001640B8" w:rsidP="001640B8">
      <w:pPr>
        <w:ind w:firstLine="357"/>
        <w:jc w:val="both"/>
      </w:pPr>
      <w:r w:rsidRPr="0039160A">
        <w:t>- семантический дифференциал;</w:t>
      </w:r>
    </w:p>
    <w:p w14:paraId="09673DF6" w14:textId="77777777" w:rsidR="001640B8" w:rsidRPr="0039160A" w:rsidRDefault="001640B8" w:rsidP="001640B8">
      <w:pPr>
        <w:ind w:firstLine="357"/>
        <w:jc w:val="both"/>
      </w:pPr>
      <w:r w:rsidRPr="0039160A">
        <w:t xml:space="preserve">- модель </w:t>
      </w:r>
      <w:proofErr w:type="spellStart"/>
      <w:r w:rsidRPr="0039160A">
        <w:t>кано</w:t>
      </w:r>
      <w:proofErr w:type="spellEnd"/>
    </w:p>
    <w:p w14:paraId="174868A4" w14:textId="77777777" w:rsidR="001640B8" w:rsidRPr="0039160A" w:rsidRDefault="001640B8" w:rsidP="001640B8">
      <w:pPr>
        <w:ind w:firstLine="357"/>
        <w:jc w:val="both"/>
      </w:pPr>
      <w:r w:rsidRPr="0039160A">
        <w:t>- парное сравнение</w:t>
      </w:r>
      <w:r w:rsidR="009177FC" w:rsidRPr="0039160A">
        <w:t xml:space="preserve">. </w:t>
      </w:r>
    </w:p>
    <w:p w14:paraId="279D88B3" w14:textId="77777777" w:rsidR="0008224B" w:rsidRPr="0039160A" w:rsidRDefault="0008224B" w:rsidP="001640B8">
      <w:pPr>
        <w:ind w:firstLine="357"/>
        <w:jc w:val="both"/>
      </w:pPr>
    </w:p>
    <w:p w14:paraId="0FF0C083" w14:textId="3913382A" w:rsidR="00E52438" w:rsidRPr="0039160A" w:rsidRDefault="00BD0F0E" w:rsidP="00E52438">
      <w:pPr>
        <w:ind w:firstLine="357"/>
        <w:jc w:val="both"/>
      </w:pPr>
      <w:r w:rsidRPr="0039160A">
        <w:rPr>
          <w:u w:val="single"/>
        </w:rPr>
        <w:t>8</w:t>
      </w:r>
      <w:r w:rsidR="00E52438" w:rsidRPr="0039160A">
        <w:rPr>
          <w:u w:val="single"/>
        </w:rPr>
        <w:t>.</w:t>
      </w:r>
      <w:r w:rsidR="00E52438" w:rsidRPr="0039160A">
        <w:rPr>
          <w:u w:val="single"/>
        </w:rPr>
        <w:tab/>
      </w:r>
      <w:r w:rsidR="006C4788" w:rsidRPr="0039160A">
        <w:rPr>
          <w:u w:val="single"/>
        </w:rPr>
        <w:t xml:space="preserve"> </w:t>
      </w:r>
      <w:r w:rsidR="00E52438" w:rsidRPr="0039160A">
        <w:rPr>
          <w:u w:val="single"/>
        </w:rPr>
        <w:t xml:space="preserve">Тип вопросов должны обладать рядом дополнительных настроек </w:t>
      </w:r>
      <w:r w:rsidR="00E52438" w:rsidRPr="0039160A">
        <w:t>в т.ч., возможность изменять количество полей, задавать горизонтальное/ вертикальное отображение и пр.</w:t>
      </w:r>
    </w:p>
    <w:p w14:paraId="22160BC7" w14:textId="0E3A590E" w:rsidR="00E52438" w:rsidRPr="0039160A" w:rsidRDefault="00BD0F0E" w:rsidP="00E52438">
      <w:pPr>
        <w:ind w:firstLine="357"/>
        <w:jc w:val="both"/>
      </w:pPr>
      <w:r w:rsidRPr="0039160A">
        <w:t>8</w:t>
      </w:r>
      <w:r w:rsidR="004279FA" w:rsidRPr="0039160A">
        <w:t>.1</w:t>
      </w:r>
      <w:r w:rsidR="00E52438" w:rsidRPr="0039160A">
        <w:t>.</w:t>
      </w:r>
      <w:r w:rsidR="00E52438" w:rsidRPr="0039160A">
        <w:tab/>
        <w:t>Возможность добавления медиафайлов (картинки, видео) в вопросы.</w:t>
      </w:r>
    </w:p>
    <w:p w14:paraId="42CE8EE2" w14:textId="48386405" w:rsidR="00E52438" w:rsidRPr="0039160A" w:rsidRDefault="00BD0F0E" w:rsidP="00E52438">
      <w:pPr>
        <w:ind w:firstLine="357"/>
        <w:jc w:val="both"/>
      </w:pPr>
      <w:r w:rsidRPr="0039160A">
        <w:t>8</w:t>
      </w:r>
      <w:r w:rsidR="004279FA" w:rsidRPr="0039160A">
        <w:t>.2.</w:t>
      </w:r>
      <w:r w:rsidR="00E52438" w:rsidRPr="0039160A">
        <w:tab/>
        <w:t xml:space="preserve">Возможность кодировки и перекодировки значений (весов) в вопросах для последующей выгрузки в SPSS.  </w:t>
      </w:r>
    </w:p>
    <w:p w14:paraId="094C59C8" w14:textId="650CA188" w:rsidR="00E52438" w:rsidRPr="0039160A" w:rsidRDefault="00BD0F0E" w:rsidP="00E52438">
      <w:pPr>
        <w:ind w:firstLine="357"/>
        <w:jc w:val="both"/>
      </w:pPr>
      <w:r w:rsidRPr="0039160A">
        <w:t>8</w:t>
      </w:r>
      <w:r w:rsidR="004279FA" w:rsidRPr="0039160A">
        <w:t>.3</w:t>
      </w:r>
      <w:r w:rsidR="00E52438" w:rsidRPr="0039160A">
        <w:t>.</w:t>
      </w:r>
      <w:r w:rsidR="00E52438" w:rsidRPr="0039160A">
        <w:tab/>
        <w:t>Создание правил отображения вопросов в анкете/ рандомизация вопросов/ страниц в анкете.</w:t>
      </w:r>
    </w:p>
    <w:p w14:paraId="511D13CA" w14:textId="5A9AB1E9" w:rsidR="00E52438" w:rsidRPr="0039160A" w:rsidRDefault="00BD0F0E" w:rsidP="00E52438">
      <w:pPr>
        <w:ind w:firstLine="357"/>
        <w:jc w:val="both"/>
      </w:pPr>
      <w:r w:rsidRPr="0039160A">
        <w:t>8</w:t>
      </w:r>
      <w:r w:rsidR="004279FA" w:rsidRPr="0039160A">
        <w:t>.4</w:t>
      </w:r>
      <w:r w:rsidR="00E52438" w:rsidRPr="0039160A">
        <w:t>.</w:t>
      </w:r>
      <w:r w:rsidR="00E52438" w:rsidRPr="0039160A">
        <w:tab/>
        <w:t>Настройка рандомизации (случайного порядка) вывода вариантов ответов при возможности закрепления определенных вариантов ответов.</w:t>
      </w:r>
    </w:p>
    <w:p w14:paraId="638D06D2" w14:textId="7DFAC271" w:rsidR="00E52438" w:rsidRPr="0039160A" w:rsidRDefault="00BD0F0E" w:rsidP="00E52438">
      <w:pPr>
        <w:ind w:firstLine="357"/>
        <w:jc w:val="both"/>
      </w:pPr>
      <w:r w:rsidRPr="0039160A">
        <w:t>8</w:t>
      </w:r>
      <w:r w:rsidR="004279FA" w:rsidRPr="0039160A">
        <w:t>.5</w:t>
      </w:r>
      <w:r w:rsidR="00E52438" w:rsidRPr="0039160A">
        <w:t>.</w:t>
      </w:r>
      <w:r w:rsidR="00E52438" w:rsidRPr="0039160A">
        <w:tab/>
        <w:t>Настройка подсказок/ примечаний к вопросу (в формате всплывающих окон/ др.).</w:t>
      </w:r>
    </w:p>
    <w:p w14:paraId="344B8958" w14:textId="2FE8B039" w:rsidR="00E52438" w:rsidRPr="0039160A" w:rsidRDefault="00BD0F0E" w:rsidP="00E52438">
      <w:pPr>
        <w:ind w:firstLine="357"/>
        <w:jc w:val="both"/>
      </w:pPr>
      <w:r w:rsidRPr="0039160A">
        <w:t>8</w:t>
      </w:r>
      <w:r w:rsidR="004279FA" w:rsidRPr="0039160A">
        <w:t>.6</w:t>
      </w:r>
      <w:r w:rsidR="00E52438" w:rsidRPr="0039160A">
        <w:t>.</w:t>
      </w:r>
      <w:r w:rsidR="00E52438" w:rsidRPr="0039160A">
        <w:tab/>
        <w:t>Настройка обязательности (строгой и не строгой)/ необязательности ответа на вопросы. Выведение сообщения о необходимости ответить на вопрос, подсвечивание вопросов, на которые не было дано ответа; настройка текста уведомления о необходимости ответить на вопрос.</w:t>
      </w:r>
    </w:p>
    <w:p w14:paraId="50E0D3C1" w14:textId="54D7823F" w:rsidR="00E52438" w:rsidRPr="0039160A" w:rsidRDefault="00BD0F0E" w:rsidP="00E52438">
      <w:pPr>
        <w:ind w:firstLine="357"/>
        <w:jc w:val="both"/>
      </w:pPr>
      <w:r w:rsidRPr="0039160A">
        <w:lastRenderedPageBreak/>
        <w:t>8</w:t>
      </w:r>
      <w:r w:rsidR="004279FA" w:rsidRPr="0039160A">
        <w:t>.7</w:t>
      </w:r>
      <w:r w:rsidR="00E52438" w:rsidRPr="0039160A">
        <w:t>.</w:t>
      </w:r>
      <w:r w:rsidR="00E52438" w:rsidRPr="0039160A">
        <w:tab/>
        <w:t>Возможность создания блоков вопросов (несколько вопросов, объединенных в блок, с целью возможности задания логики для блоков вопросов).</w:t>
      </w:r>
    </w:p>
    <w:p w14:paraId="5C286456" w14:textId="7B7A568D" w:rsidR="00E52438" w:rsidRPr="0039160A" w:rsidRDefault="00BD0F0E" w:rsidP="00E52438">
      <w:pPr>
        <w:ind w:firstLine="357"/>
        <w:jc w:val="both"/>
      </w:pPr>
      <w:r w:rsidRPr="0039160A">
        <w:t>8</w:t>
      </w:r>
      <w:r w:rsidR="004279FA" w:rsidRPr="0039160A">
        <w:t>.8</w:t>
      </w:r>
      <w:r w:rsidR="00E52438" w:rsidRPr="0039160A">
        <w:t>.</w:t>
      </w:r>
      <w:r w:rsidR="00E52438" w:rsidRPr="0039160A">
        <w:tab/>
        <w:t>Поддержка сложной логики и переходов, как для вопросов, так и для блоков вопросов (настраиваемый переход между вопросами/ блоками вопросов, возврат к предыдущим вопросам, настройка разных завершений опросов). Операторы как одновременных «и», так и «или».</w:t>
      </w:r>
    </w:p>
    <w:p w14:paraId="149E0D30" w14:textId="5DA8F47F" w:rsidR="00E52438" w:rsidRPr="0039160A" w:rsidRDefault="00BD0F0E" w:rsidP="00E52438">
      <w:pPr>
        <w:ind w:firstLine="357"/>
        <w:jc w:val="both"/>
      </w:pPr>
      <w:r w:rsidRPr="0039160A">
        <w:t>8</w:t>
      </w:r>
      <w:r w:rsidR="004279FA" w:rsidRPr="0039160A">
        <w:t>.9.</w:t>
      </w:r>
      <w:r w:rsidR="00E52438" w:rsidRPr="0039160A">
        <w:tab/>
        <w:t>Настройка логики отображения вопросов и вариантов ответов, в зависимости от ответов на предыдущие вопросы. Операторы как одновременных «и», так и «или».</w:t>
      </w:r>
    </w:p>
    <w:p w14:paraId="0E6CAB07" w14:textId="40F5D26C" w:rsidR="00E52438" w:rsidRPr="0039160A" w:rsidRDefault="00BD0F0E" w:rsidP="00E52438">
      <w:pPr>
        <w:ind w:firstLine="357"/>
        <w:jc w:val="both"/>
      </w:pPr>
      <w:r w:rsidRPr="0039160A">
        <w:t>8</w:t>
      </w:r>
      <w:r w:rsidR="004279FA" w:rsidRPr="0039160A">
        <w:t>.10</w:t>
      </w:r>
      <w:r w:rsidR="00E52438" w:rsidRPr="0039160A">
        <w:t>.</w:t>
      </w:r>
      <w:r w:rsidR="00E52438" w:rsidRPr="0039160A">
        <w:tab/>
        <w:t xml:space="preserve">Настройка автоматической подстановки в текст вопроса ранее полученного ответа на вопрос; возможность «зашить» ссылку в определенное слово текста вопроса или в кнопку перехода по ссылке. </w:t>
      </w:r>
    </w:p>
    <w:p w14:paraId="79E9F50B" w14:textId="71061A2A" w:rsidR="00E52438" w:rsidRPr="0039160A" w:rsidRDefault="00BD0F0E" w:rsidP="00E52438">
      <w:pPr>
        <w:ind w:firstLine="357"/>
        <w:jc w:val="both"/>
      </w:pPr>
      <w:r w:rsidRPr="0039160A">
        <w:t>8</w:t>
      </w:r>
      <w:r w:rsidR="004279FA" w:rsidRPr="0039160A">
        <w:t>.11</w:t>
      </w:r>
      <w:r w:rsidR="00E52438" w:rsidRPr="0039160A">
        <w:t>.</w:t>
      </w:r>
      <w:r w:rsidR="00E52438" w:rsidRPr="0039160A">
        <w:tab/>
        <w:t>Возможность копирования/ редактирования/ удаления анкет в целом (при этом при копировании анкеты в целом долж</w:t>
      </w:r>
      <w:r w:rsidR="00FE1EDE" w:rsidRPr="0039160A">
        <w:t>н</w:t>
      </w:r>
      <w:r w:rsidR="00E52438" w:rsidRPr="0039160A">
        <w:t>а сохраняться вся логика).</w:t>
      </w:r>
    </w:p>
    <w:p w14:paraId="1F6AAE78" w14:textId="70A167D2" w:rsidR="00E52438" w:rsidRPr="0039160A" w:rsidRDefault="00BD0F0E" w:rsidP="00E52438">
      <w:pPr>
        <w:ind w:firstLine="357"/>
        <w:jc w:val="both"/>
      </w:pPr>
      <w:r w:rsidRPr="0039160A">
        <w:t>8</w:t>
      </w:r>
      <w:r w:rsidR="004279FA" w:rsidRPr="0039160A">
        <w:t>.12</w:t>
      </w:r>
      <w:r w:rsidR="00E52438" w:rsidRPr="0039160A">
        <w:t>.</w:t>
      </w:r>
      <w:r w:rsidR="00E52438" w:rsidRPr="0039160A">
        <w:tab/>
        <w:t>Возможность копирования/ редактирования/ добавления/ удаления вопросов и вариантов ответов (при этом логика должна сохраняться, если копирование/ редактирование не касается ключевых вопросов, на которых она построена).</w:t>
      </w:r>
    </w:p>
    <w:p w14:paraId="5AB3F4A7" w14:textId="014CF398" w:rsidR="00E52438" w:rsidRPr="0039160A" w:rsidRDefault="00BD0F0E" w:rsidP="00E52438">
      <w:pPr>
        <w:ind w:firstLine="357"/>
        <w:jc w:val="both"/>
      </w:pPr>
      <w:r w:rsidRPr="0039160A">
        <w:t>8</w:t>
      </w:r>
      <w:r w:rsidR="004279FA" w:rsidRPr="0039160A">
        <w:t>.13</w:t>
      </w:r>
      <w:r w:rsidR="00E52438" w:rsidRPr="0039160A">
        <w:t>.</w:t>
      </w:r>
      <w:r w:rsidR="00E52438" w:rsidRPr="0039160A">
        <w:tab/>
        <w:t xml:space="preserve">Возможность перемещать вопросы и варианты ответов внутри вопросов в конструкторе (при этом логика должна сохраняться, если перемещение не затрагивает ключевые вопросы, на которых она построена). </w:t>
      </w:r>
    </w:p>
    <w:p w14:paraId="44BD9A50" w14:textId="5F4E8070" w:rsidR="00E52438" w:rsidRPr="0039160A" w:rsidRDefault="00BD0F0E" w:rsidP="00E52438">
      <w:pPr>
        <w:ind w:firstLine="357"/>
        <w:jc w:val="both"/>
      </w:pPr>
      <w:r w:rsidRPr="0039160A">
        <w:t>8</w:t>
      </w:r>
      <w:r w:rsidR="004279FA" w:rsidRPr="0039160A">
        <w:t>.14</w:t>
      </w:r>
      <w:r w:rsidR="00E52438" w:rsidRPr="0039160A">
        <w:t>.</w:t>
      </w:r>
      <w:r w:rsidR="00E52438" w:rsidRPr="0039160A">
        <w:tab/>
      </w:r>
      <w:proofErr w:type="spellStart"/>
      <w:r w:rsidR="00E52438" w:rsidRPr="0039160A">
        <w:t>Автосохранение</w:t>
      </w:r>
      <w:proofErr w:type="spellEnd"/>
      <w:r w:rsidR="00E52438" w:rsidRPr="0039160A">
        <w:t xml:space="preserve"> изменений в процессе конструирования анкеты.</w:t>
      </w:r>
    </w:p>
    <w:p w14:paraId="38D5BB44" w14:textId="23C16649" w:rsidR="00E52438" w:rsidRPr="0039160A" w:rsidRDefault="00BD0F0E" w:rsidP="00E52438">
      <w:pPr>
        <w:ind w:firstLine="357"/>
        <w:jc w:val="both"/>
      </w:pPr>
      <w:r w:rsidRPr="0039160A">
        <w:t>8</w:t>
      </w:r>
      <w:r w:rsidR="004279FA" w:rsidRPr="0039160A">
        <w:t>.15</w:t>
      </w:r>
      <w:r w:rsidR="00E52438" w:rsidRPr="0039160A">
        <w:t>.</w:t>
      </w:r>
      <w:r w:rsidR="00E52438" w:rsidRPr="0039160A">
        <w:tab/>
        <w:t>При копировании из Word в конструктор вариантов ответов (в формате списка, абзацев), эти варианты должны вставляться в разные ячейки, а не в одну.</w:t>
      </w:r>
    </w:p>
    <w:p w14:paraId="7A7DEF20" w14:textId="6BBD62D0" w:rsidR="00E52438" w:rsidRPr="0039160A" w:rsidRDefault="00BD0F0E" w:rsidP="00E52438">
      <w:pPr>
        <w:ind w:firstLine="357"/>
        <w:jc w:val="both"/>
      </w:pPr>
      <w:r w:rsidRPr="0039160A">
        <w:t>8</w:t>
      </w:r>
      <w:r w:rsidR="004279FA" w:rsidRPr="0039160A">
        <w:t>.16</w:t>
      </w:r>
      <w:r w:rsidR="00E52438" w:rsidRPr="0039160A">
        <w:t>.</w:t>
      </w:r>
      <w:r w:rsidR="00E52438" w:rsidRPr="0039160A">
        <w:tab/>
        <w:t>Выделение орфографических ошибок в вопросах и вариантах ответов для имеющихся в интерфейсе языков.</w:t>
      </w:r>
    </w:p>
    <w:p w14:paraId="4C4B8D25" w14:textId="0D7EBA94" w:rsidR="00E52438" w:rsidRPr="0039160A" w:rsidRDefault="00BD0F0E" w:rsidP="00E52438">
      <w:pPr>
        <w:ind w:firstLine="357"/>
        <w:jc w:val="both"/>
      </w:pPr>
      <w:r w:rsidRPr="0039160A">
        <w:t>8</w:t>
      </w:r>
      <w:r w:rsidR="004279FA" w:rsidRPr="0039160A">
        <w:t>.17</w:t>
      </w:r>
      <w:r w:rsidR="00E52438" w:rsidRPr="0039160A">
        <w:t>.</w:t>
      </w:r>
      <w:r w:rsidR="00E52438" w:rsidRPr="0039160A">
        <w:tab/>
        <w:t>Возможность предпросмотра как отдельного вопроса, так и полной анкеты.</w:t>
      </w:r>
    </w:p>
    <w:p w14:paraId="089C762A" w14:textId="7E060B81" w:rsidR="00AC4180" w:rsidRPr="0039160A" w:rsidRDefault="00BD0F0E" w:rsidP="00E52438">
      <w:pPr>
        <w:ind w:firstLine="357"/>
        <w:jc w:val="both"/>
      </w:pPr>
      <w:r w:rsidRPr="0039160A">
        <w:t>8</w:t>
      </w:r>
      <w:r w:rsidR="004279FA" w:rsidRPr="0039160A">
        <w:t>.18</w:t>
      </w:r>
      <w:r w:rsidR="00E52438" w:rsidRPr="0039160A">
        <w:t>.</w:t>
      </w:r>
      <w:r w:rsidR="00E52438" w:rsidRPr="0039160A">
        <w:tab/>
        <w:t>Возможность экспорта созданной в конструкторе а</w:t>
      </w:r>
      <w:r w:rsidR="00081EAD">
        <w:t xml:space="preserve">нкеты в </w:t>
      </w:r>
      <w:proofErr w:type="spellStart"/>
      <w:r w:rsidR="00081EAD">
        <w:t>Word</w:t>
      </w:r>
      <w:proofErr w:type="spellEnd"/>
      <w:r w:rsidR="00081EAD">
        <w:t xml:space="preserve"> (с информацией п</w:t>
      </w:r>
      <w:r w:rsidR="00E52438" w:rsidRPr="0039160A">
        <w:t>о отображению вопросов/ вариантов ответов).</w:t>
      </w:r>
    </w:p>
    <w:p w14:paraId="49D06AE4" w14:textId="77777777" w:rsidR="00E52438" w:rsidRPr="00081EAD" w:rsidRDefault="00E52438" w:rsidP="009177FC">
      <w:pPr>
        <w:ind w:firstLine="357"/>
        <w:jc w:val="both"/>
      </w:pPr>
    </w:p>
    <w:p w14:paraId="1B91A47A" w14:textId="436F1054" w:rsidR="00E52438" w:rsidRPr="00081EAD" w:rsidRDefault="00BD0F0E" w:rsidP="00E52438">
      <w:pPr>
        <w:ind w:firstLine="357"/>
        <w:jc w:val="both"/>
        <w:rPr>
          <w:u w:val="single"/>
        </w:rPr>
      </w:pPr>
      <w:r w:rsidRPr="00081EAD">
        <w:rPr>
          <w:u w:val="single"/>
        </w:rPr>
        <w:t>9</w:t>
      </w:r>
      <w:r w:rsidR="004279FA" w:rsidRPr="00081EAD">
        <w:rPr>
          <w:u w:val="single"/>
        </w:rPr>
        <w:t xml:space="preserve">. </w:t>
      </w:r>
      <w:r w:rsidR="00E52438" w:rsidRPr="00081EAD">
        <w:rPr>
          <w:u w:val="single"/>
        </w:rPr>
        <w:t>Визуализация:</w:t>
      </w:r>
    </w:p>
    <w:p w14:paraId="3D5F9531" w14:textId="1A29DE2D" w:rsidR="00E52438" w:rsidRPr="0039160A" w:rsidRDefault="00BD0F0E" w:rsidP="00E52438">
      <w:pPr>
        <w:ind w:firstLine="357"/>
        <w:jc w:val="both"/>
      </w:pPr>
      <w:r w:rsidRPr="0039160A">
        <w:t>9</w:t>
      </w:r>
      <w:r w:rsidR="004279FA" w:rsidRPr="0039160A">
        <w:t>.1</w:t>
      </w:r>
      <w:r w:rsidR="00E52438" w:rsidRPr="0039160A">
        <w:t>.</w:t>
      </w:r>
      <w:r w:rsidR="00E52438" w:rsidRPr="0039160A">
        <w:tab/>
        <w:t xml:space="preserve">Создание шаблона брендинга анкет. </w:t>
      </w:r>
    </w:p>
    <w:p w14:paraId="16EB4D79" w14:textId="68CDB693" w:rsidR="00E52438" w:rsidRPr="0039160A" w:rsidRDefault="00BD0F0E" w:rsidP="00E52438">
      <w:pPr>
        <w:ind w:firstLine="357"/>
        <w:jc w:val="both"/>
      </w:pPr>
      <w:r w:rsidRPr="0039160A">
        <w:t>9</w:t>
      </w:r>
      <w:r w:rsidR="004279FA" w:rsidRPr="0039160A">
        <w:t>.2</w:t>
      </w:r>
      <w:r w:rsidR="00E52438" w:rsidRPr="0039160A">
        <w:t>.</w:t>
      </w:r>
      <w:r w:rsidR="00E52438" w:rsidRPr="0039160A">
        <w:tab/>
        <w:t>Возможность автоматического применения шаблона брендинга для всех создаваемых анкет.</w:t>
      </w:r>
    </w:p>
    <w:p w14:paraId="3350C103" w14:textId="18F54915" w:rsidR="004279FA" w:rsidRPr="0039160A" w:rsidRDefault="00BD0F0E" w:rsidP="004279FA">
      <w:pPr>
        <w:ind w:firstLine="357"/>
        <w:jc w:val="both"/>
      </w:pPr>
      <w:r w:rsidRPr="0039160A">
        <w:t>9</w:t>
      </w:r>
      <w:r w:rsidR="004279FA" w:rsidRPr="0039160A">
        <w:t>.3</w:t>
      </w:r>
      <w:r w:rsidR="00E52438" w:rsidRPr="0039160A">
        <w:t>.</w:t>
      </w:r>
      <w:r w:rsidR="00E52438" w:rsidRPr="0039160A">
        <w:tab/>
        <w:t>Возможность сохранения шаблонов дизайна и применения их к новым опросам.</w:t>
      </w:r>
    </w:p>
    <w:p w14:paraId="33393621" w14:textId="74133A7B" w:rsidR="004279FA" w:rsidRPr="0039160A" w:rsidRDefault="00BD0F0E" w:rsidP="00E52438">
      <w:pPr>
        <w:ind w:firstLine="357"/>
        <w:jc w:val="both"/>
      </w:pPr>
      <w:r w:rsidRPr="0039160A">
        <w:t>9</w:t>
      </w:r>
      <w:r w:rsidR="004279FA" w:rsidRPr="0039160A">
        <w:t>.4</w:t>
      </w:r>
      <w:r w:rsidR="00E52438" w:rsidRPr="0039160A">
        <w:t>.</w:t>
      </w:r>
      <w:r w:rsidR="004279FA" w:rsidRPr="0039160A">
        <w:t xml:space="preserve"> </w:t>
      </w:r>
      <w:r w:rsidR="004279FA" w:rsidRPr="0039160A">
        <w:tab/>
        <w:t>Редактор стилей через CCS</w:t>
      </w:r>
    </w:p>
    <w:p w14:paraId="33FCF92F" w14:textId="3A797A8E" w:rsidR="00E52438" w:rsidRPr="0039160A" w:rsidRDefault="00BD0F0E" w:rsidP="00E52438">
      <w:pPr>
        <w:ind w:firstLine="357"/>
        <w:jc w:val="both"/>
      </w:pPr>
      <w:r w:rsidRPr="0039160A">
        <w:t>9</w:t>
      </w:r>
      <w:r w:rsidR="004279FA" w:rsidRPr="0039160A">
        <w:t>.5.</w:t>
      </w:r>
      <w:r w:rsidR="00E52438" w:rsidRPr="0039160A">
        <w:tab/>
        <w:t>Настройка элементов дизайна: цвета, фона, шрифтов, расстояния между вопросами, пр.</w:t>
      </w:r>
    </w:p>
    <w:p w14:paraId="0AF05AD1" w14:textId="6163953F" w:rsidR="00E52438" w:rsidRPr="0039160A" w:rsidRDefault="00BD0F0E" w:rsidP="004279FA">
      <w:pPr>
        <w:ind w:firstLine="357"/>
        <w:jc w:val="both"/>
      </w:pPr>
      <w:r w:rsidRPr="0039160A">
        <w:t>9</w:t>
      </w:r>
      <w:r w:rsidR="004279FA" w:rsidRPr="0039160A">
        <w:t xml:space="preserve">.6. </w:t>
      </w:r>
      <w:r w:rsidR="004279FA" w:rsidRPr="0039160A">
        <w:tab/>
      </w:r>
      <w:r w:rsidR="00E52438" w:rsidRPr="0039160A">
        <w:t xml:space="preserve">Разнообразие визуальных элементов для вопросов (звезды, смайлы, пр.), в том </w:t>
      </w:r>
      <w:r w:rsidR="00081EAD" w:rsidRPr="0039160A">
        <w:t>числе</w:t>
      </w:r>
      <w:r w:rsidR="00E52438" w:rsidRPr="0039160A">
        <w:t>:</w:t>
      </w:r>
    </w:p>
    <w:p w14:paraId="74D22497" w14:textId="77777777" w:rsidR="00E52438" w:rsidRPr="0039160A" w:rsidRDefault="00E52438" w:rsidP="00C86DC4">
      <w:pPr>
        <w:spacing w:line="259" w:lineRule="auto"/>
        <w:ind w:left="1078"/>
        <w:rPr>
          <w:color w:val="000000"/>
        </w:rPr>
      </w:pPr>
      <w:r w:rsidRPr="0039160A">
        <w:rPr>
          <w:color w:val="000000"/>
        </w:rPr>
        <w:t>•</w:t>
      </w:r>
      <w:r w:rsidRPr="0039160A">
        <w:rPr>
          <w:color w:val="000000"/>
        </w:rPr>
        <w:tab/>
        <w:t xml:space="preserve">Возможность показа видео, </w:t>
      </w:r>
      <w:proofErr w:type="spellStart"/>
      <w:r w:rsidRPr="0039160A">
        <w:rPr>
          <w:color w:val="000000"/>
        </w:rPr>
        <w:t>gif-анивации</w:t>
      </w:r>
      <w:proofErr w:type="spellEnd"/>
      <w:r w:rsidRPr="0039160A">
        <w:rPr>
          <w:color w:val="000000"/>
        </w:rPr>
        <w:t>, картинок (.</w:t>
      </w:r>
      <w:proofErr w:type="spellStart"/>
      <w:r w:rsidRPr="0039160A">
        <w:rPr>
          <w:color w:val="000000"/>
        </w:rPr>
        <w:t>png</w:t>
      </w:r>
      <w:proofErr w:type="spellEnd"/>
      <w:r w:rsidRPr="0039160A">
        <w:rPr>
          <w:color w:val="000000"/>
        </w:rPr>
        <w:t>, .</w:t>
      </w:r>
      <w:proofErr w:type="spellStart"/>
      <w:r w:rsidRPr="0039160A">
        <w:rPr>
          <w:color w:val="000000"/>
        </w:rPr>
        <w:t>jpg</w:t>
      </w:r>
      <w:proofErr w:type="spellEnd"/>
      <w:r w:rsidRPr="0039160A">
        <w:rPr>
          <w:color w:val="000000"/>
        </w:rPr>
        <w:t>)</w:t>
      </w:r>
    </w:p>
    <w:p w14:paraId="3CD2A254" w14:textId="191DF5E4" w:rsidR="00E52438" w:rsidRPr="0039160A" w:rsidRDefault="00E52438" w:rsidP="00C86DC4">
      <w:pPr>
        <w:spacing w:line="259" w:lineRule="auto"/>
        <w:ind w:left="1078"/>
        <w:rPr>
          <w:color w:val="000000"/>
        </w:rPr>
      </w:pPr>
      <w:r w:rsidRPr="0039160A">
        <w:rPr>
          <w:color w:val="000000"/>
        </w:rPr>
        <w:t>•</w:t>
      </w:r>
      <w:r w:rsidRPr="0039160A">
        <w:rPr>
          <w:color w:val="000000"/>
        </w:rPr>
        <w:tab/>
        <w:t xml:space="preserve">Возможность показа видео, </w:t>
      </w:r>
      <w:proofErr w:type="spellStart"/>
      <w:r w:rsidRPr="0039160A">
        <w:rPr>
          <w:color w:val="000000"/>
        </w:rPr>
        <w:t>gif-анивации</w:t>
      </w:r>
      <w:proofErr w:type="spellEnd"/>
      <w:r w:rsidRPr="0039160A">
        <w:rPr>
          <w:color w:val="000000"/>
        </w:rPr>
        <w:t>, картинок (.</w:t>
      </w:r>
      <w:proofErr w:type="spellStart"/>
      <w:r w:rsidRPr="0039160A">
        <w:rPr>
          <w:color w:val="000000"/>
        </w:rPr>
        <w:t>png</w:t>
      </w:r>
      <w:proofErr w:type="spellEnd"/>
      <w:r w:rsidRPr="0039160A">
        <w:rPr>
          <w:color w:val="000000"/>
        </w:rPr>
        <w:t>, .</w:t>
      </w:r>
      <w:proofErr w:type="spellStart"/>
      <w:r w:rsidRPr="0039160A">
        <w:rPr>
          <w:color w:val="000000"/>
        </w:rPr>
        <w:t>jpg</w:t>
      </w:r>
      <w:proofErr w:type="spellEnd"/>
      <w:r w:rsidRPr="0039160A">
        <w:rPr>
          <w:color w:val="000000"/>
        </w:rPr>
        <w:t xml:space="preserve">) с ограничением по времени (показ на 3,5,10, 15 секунд) с дальнейшим скрытием визуального контента и появлением формы опроса. </w:t>
      </w:r>
    </w:p>
    <w:p w14:paraId="08DA63EE" w14:textId="5F4209FB" w:rsidR="00E52438" w:rsidRPr="0039160A" w:rsidRDefault="00BD0F0E" w:rsidP="00E52438">
      <w:pPr>
        <w:ind w:firstLine="357"/>
        <w:jc w:val="both"/>
      </w:pPr>
      <w:r w:rsidRPr="0039160A">
        <w:t>9</w:t>
      </w:r>
      <w:r w:rsidR="004279FA" w:rsidRPr="0039160A">
        <w:t>.7.</w:t>
      </w:r>
      <w:r w:rsidR="004279FA" w:rsidRPr="0039160A">
        <w:tab/>
      </w:r>
      <w:r w:rsidR="00E52438" w:rsidRPr="0039160A">
        <w:t xml:space="preserve">Настройка шкалы статуса заполнения анкеты. </w:t>
      </w:r>
    </w:p>
    <w:p w14:paraId="3D386379" w14:textId="3F6802E0" w:rsidR="00E52438" w:rsidRPr="0039160A" w:rsidRDefault="00BD0F0E" w:rsidP="00E52438">
      <w:pPr>
        <w:ind w:firstLine="357"/>
        <w:jc w:val="both"/>
      </w:pPr>
      <w:r w:rsidRPr="0039160A">
        <w:t>9</w:t>
      </w:r>
      <w:r w:rsidR="004279FA" w:rsidRPr="0039160A">
        <w:t>.8.</w:t>
      </w:r>
      <w:r w:rsidR="004279FA" w:rsidRPr="0039160A">
        <w:tab/>
      </w:r>
      <w:r w:rsidR="00E52438" w:rsidRPr="0039160A">
        <w:t>Настойка кнопок «вперед/ назад».</w:t>
      </w:r>
    </w:p>
    <w:p w14:paraId="374CF3C5" w14:textId="6CA47B6C" w:rsidR="00E52438" w:rsidRPr="0039160A" w:rsidRDefault="00BD0F0E" w:rsidP="00E52438">
      <w:pPr>
        <w:ind w:firstLine="357"/>
        <w:jc w:val="both"/>
      </w:pPr>
      <w:r w:rsidRPr="0039160A">
        <w:t>9</w:t>
      </w:r>
      <w:r w:rsidR="004279FA" w:rsidRPr="0039160A">
        <w:t>.9</w:t>
      </w:r>
      <w:r w:rsidR="00E52438" w:rsidRPr="0039160A">
        <w:t>.</w:t>
      </w:r>
      <w:r w:rsidR="00E52438" w:rsidRPr="0039160A">
        <w:tab/>
        <w:t>Настройка выведения нескольких/ одного вопроса на каждой странице.</w:t>
      </w:r>
    </w:p>
    <w:p w14:paraId="2ECEF89A" w14:textId="463013DA" w:rsidR="00E52438" w:rsidRPr="0039160A" w:rsidRDefault="00BD0F0E" w:rsidP="00E52438">
      <w:pPr>
        <w:ind w:firstLine="357"/>
        <w:jc w:val="both"/>
      </w:pPr>
      <w:r w:rsidRPr="0039160A">
        <w:t>9</w:t>
      </w:r>
      <w:r w:rsidR="004279FA" w:rsidRPr="0039160A">
        <w:t>.10</w:t>
      </w:r>
      <w:r w:rsidR="00E52438" w:rsidRPr="0039160A">
        <w:t>.</w:t>
      </w:r>
      <w:r w:rsidR="00E52438" w:rsidRPr="0039160A">
        <w:tab/>
        <w:t>Настройка названия ссылки на опрос.</w:t>
      </w:r>
    </w:p>
    <w:p w14:paraId="4E20E251" w14:textId="04972DF4" w:rsidR="008F736F" w:rsidRPr="0039160A" w:rsidRDefault="008F736F" w:rsidP="00E52438">
      <w:pPr>
        <w:ind w:firstLine="357"/>
        <w:jc w:val="both"/>
      </w:pPr>
    </w:p>
    <w:p w14:paraId="186A1D82" w14:textId="0419B84B" w:rsidR="008F736F" w:rsidRPr="00081EAD" w:rsidRDefault="008F736F" w:rsidP="00E52438">
      <w:pPr>
        <w:ind w:firstLine="357"/>
        <w:jc w:val="both"/>
      </w:pPr>
      <w:r w:rsidRPr="00081EAD">
        <w:t xml:space="preserve">10. Сбор ответов: </w:t>
      </w:r>
    </w:p>
    <w:p w14:paraId="7E19AC27" w14:textId="4F5E77E2" w:rsidR="008F736F" w:rsidRPr="0039160A" w:rsidRDefault="008F736F" w:rsidP="00E52438">
      <w:pPr>
        <w:ind w:firstLine="357"/>
        <w:jc w:val="both"/>
      </w:pPr>
      <w:r w:rsidRPr="0039160A">
        <w:t xml:space="preserve">10.1. </w:t>
      </w:r>
    </w:p>
    <w:p w14:paraId="03B7F9D6" w14:textId="77777777" w:rsidR="008F736F" w:rsidRPr="0039160A" w:rsidRDefault="008F736F" w:rsidP="00E52438">
      <w:pPr>
        <w:ind w:firstLine="357"/>
        <w:jc w:val="both"/>
      </w:pPr>
    </w:p>
    <w:p w14:paraId="1A48216A" w14:textId="031B66F2" w:rsidR="0095769A" w:rsidRPr="0039160A" w:rsidRDefault="006C4788" w:rsidP="0095769A">
      <w:pPr>
        <w:ind w:firstLine="357"/>
        <w:jc w:val="both"/>
        <w:rPr>
          <w:u w:val="single"/>
        </w:rPr>
      </w:pPr>
      <w:r w:rsidRPr="0039160A">
        <w:rPr>
          <w:u w:val="single"/>
        </w:rPr>
        <w:t>1</w:t>
      </w:r>
      <w:r w:rsidR="00BD0F0E" w:rsidRPr="0039160A">
        <w:rPr>
          <w:u w:val="single"/>
        </w:rPr>
        <w:t>0</w:t>
      </w:r>
      <w:r w:rsidR="004279FA" w:rsidRPr="0039160A">
        <w:rPr>
          <w:u w:val="single"/>
        </w:rPr>
        <w:t xml:space="preserve">. </w:t>
      </w:r>
      <w:r w:rsidR="0095769A" w:rsidRPr="0039160A">
        <w:rPr>
          <w:u w:val="single"/>
        </w:rPr>
        <w:t>Анализ данных и визуализация результатов анализа:</w:t>
      </w:r>
    </w:p>
    <w:p w14:paraId="5C369EAC" w14:textId="054F5FC8" w:rsidR="0095769A" w:rsidRPr="0039160A" w:rsidRDefault="006C4788" w:rsidP="0095769A">
      <w:pPr>
        <w:ind w:firstLine="357"/>
        <w:jc w:val="both"/>
      </w:pPr>
      <w:r w:rsidRPr="0039160A">
        <w:t>1</w:t>
      </w:r>
      <w:r w:rsidR="00BD0F0E" w:rsidRPr="0039160A">
        <w:t>0</w:t>
      </w:r>
      <w:r w:rsidR="004279FA" w:rsidRPr="0039160A">
        <w:t>.1</w:t>
      </w:r>
      <w:r w:rsidR="0095769A" w:rsidRPr="0039160A">
        <w:t>.</w:t>
      </w:r>
      <w:r w:rsidR="0095769A" w:rsidRPr="0039160A">
        <w:tab/>
        <w:t xml:space="preserve">Сохранение полученных ответов, оценок и других запрошенных в ходе опроса данных. </w:t>
      </w:r>
    </w:p>
    <w:p w14:paraId="36720B0B" w14:textId="75E50DA1" w:rsidR="0095769A" w:rsidRPr="0039160A" w:rsidRDefault="006C4788" w:rsidP="0095769A">
      <w:pPr>
        <w:ind w:firstLine="357"/>
        <w:jc w:val="both"/>
      </w:pPr>
      <w:r w:rsidRPr="0039160A">
        <w:t>1</w:t>
      </w:r>
      <w:r w:rsidR="00BD0F0E" w:rsidRPr="0039160A">
        <w:t>0</w:t>
      </w:r>
      <w:r w:rsidR="004279FA" w:rsidRPr="0039160A">
        <w:t>.2</w:t>
      </w:r>
      <w:r w:rsidR="0095769A" w:rsidRPr="0039160A">
        <w:t>.</w:t>
      </w:r>
      <w:r w:rsidR="0095769A" w:rsidRPr="0039160A">
        <w:tab/>
        <w:t xml:space="preserve">Возможность просмотра отчетов по полученным данным в режиме реального времени. </w:t>
      </w:r>
    </w:p>
    <w:p w14:paraId="501E87AD" w14:textId="5A01FF64" w:rsidR="0095769A" w:rsidRPr="0039160A" w:rsidRDefault="006C4788" w:rsidP="0095769A">
      <w:pPr>
        <w:ind w:firstLine="357"/>
        <w:jc w:val="both"/>
      </w:pPr>
      <w:r w:rsidRPr="0039160A">
        <w:t>1</w:t>
      </w:r>
      <w:r w:rsidR="00BD0F0E" w:rsidRPr="0039160A">
        <w:t>0</w:t>
      </w:r>
      <w:r w:rsidR="004279FA" w:rsidRPr="0039160A">
        <w:t>.3</w:t>
      </w:r>
      <w:r w:rsidR="0095769A" w:rsidRPr="0039160A">
        <w:t>.</w:t>
      </w:r>
      <w:r w:rsidR="0095769A" w:rsidRPr="0039160A">
        <w:tab/>
        <w:t>Возможность просмотра всех ответов респондентов на открытые вопросы без необходимости выгрузки.</w:t>
      </w:r>
    </w:p>
    <w:p w14:paraId="3E47DA27" w14:textId="7FDE8937" w:rsidR="0095769A" w:rsidRPr="0039160A" w:rsidRDefault="006C4788" w:rsidP="0095769A">
      <w:pPr>
        <w:ind w:firstLine="357"/>
        <w:jc w:val="both"/>
      </w:pPr>
      <w:r w:rsidRPr="0039160A">
        <w:t>1</w:t>
      </w:r>
      <w:r w:rsidR="00BD0F0E" w:rsidRPr="0039160A">
        <w:t>0</w:t>
      </w:r>
      <w:r w:rsidR="004279FA" w:rsidRPr="0039160A">
        <w:t>.4</w:t>
      </w:r>
      <w:r w:rsidR="0095769A" w:rsidRPr="0039160A">
        <w:t>.</w:t>
      </w:r>
      <w:r w:rsidR="0095769A" w:rsidRPr="0039160A">
        <w:tab/>
        <w:t>Возможность фильтра ответов по периодам проведения опроса, по вопросам/ ответам на вопросы/ по завершенности заполнения; выгрузка результатов с учетом выбранных фильтров.</w:t>
      </w:r>
    </w:p>
    <w:p w14:paraId="6588EFFE" w14:textId="00373B53" w:rsidR="0095769A" w:rsidRPr="0039160A" w:rsidRDefault="006C4788" w:rsidP="0095769A">
      <w:pPr>
        <w:ind w:firstLine="357"/>
        <w:jc w:val="both"/>
      </w:pPr>
      <w:r w:rsidRPr="0039160A">
        <w:t>1</w:t>
      </w:r>
      <w:r w:rsidR="00BD0F0E" w:rsidRPr="0039160A">
        <w:t>0</w:t>
      </w:r>
      <w:r w:rsidR="004279FA" w:rsidRPr="0039160A">
        <w:t>.5</w:t>
      </w:r>
      <w:r w:rsidR="0095769A" w:rsidRPr="0039160A">
        <w:t>.</w:t>
      </w:r>
      <w:r w:rsidR="0095769A" w:rsidRPr="0039160A">
        <w:tab/>
        <w:t xml:space="preserve">Выгрузка базы данных ответов в Excel/EXL и SPSS/SAV (вопросы – в столбцах, каждый ответ одного респондента – строка; заполнение меток в SPSS). </w:t>
      </w:r>
    </w:p>
    <w:p w14:paraId="4D8C4C54" w14:textId="27B241A7" w:rsidR="004279FA" w:rsidRPr="0039160A" w:rsidRDefault="006C4788" w:rsidP="004279FA">
      <w:pPr>
        <w:ind w:firstLine="357"/>
        <w:jc w:val="both"/>
      </w:pPr>
      <w:r w:rsidRPr="0039160A">
        <w:t>1</w:t>
      </w:r>
      <w:r w:rsidR="00BD0F0E" w:rsidRPr="0039160A">
        <w:t>0</w:t>
      </w:r>
      <w:r w:rsidR="004279FA" w:rsidRPr="0039160A">
        <w:t>.6</w:t>
      </w:r>
      <w:r w:rsidR="0095769A" w:rsidRPr="0039160A">
        <w:t>.</w:t>
      </w:r>
      <w:r w:rsidR="0095769A" w:rsidRPr="0039160A">
        <w:tab/>
        <w:t xml:space="preserve">Возможность выгрузки каждой заполненной респондентом анкеты в формат PDF. </w:t>
      </w:r>
    </w:p>
    <w:p w14:paraId="32253AF4" w14:textId="574C017B" w:rsidR="0095769A" w:rsidRPr="0039160A" w:rsidRDefault="006C4788" w:rsidP="004279FA">
      <w:pPr>
        <w:ind w:firstLine="357"/>
        <w:jc w:val="both"/>
      </w:pPr>
      <w:r w:rsidRPr="0039160A">
        <w:t>1</w:t>
      </w:r>
      <w:r w:rsidR="00BD0F0E" w:rsidRPr="0039160A">
        <w:t>0</w:t>
      </w:r>
      <w:r w:rsidR="004279FA" w:rsidRPr="0039160A">
        <w:t>.7</w:t>
      </w:r>
      <w:r w:rsidR="0095769A" w:rsidRPr="0039160A">
        <w:t>.</w:t>
      </w:r>
      <w:r w:rsidR="0095769A" w:rsidRPr="0039160A">
        <w:tab/>
        <w:t>Автоматический расчет индекса NPS.</w:t>
      </w:r>
    </w:p>
    <w:p w14:paraId="59536015" w14:textId="01B18AAF" w:rsidR="0095769A" w:rsidRPr="0039160A" w:rsidRDefault="006C4788" w:rsidP="0095769A">
      <w:pPr>
        <w:ind w:firstLine="357"/>
        <w:jc w:val="both"/>
      </w:pPr>
      <w:r w:rsidRPr="0039160A">
        <w:t>1</w:t>
      </w:r>
      <w:r w:rsidR="00BD0F0E" w:rsidRPr="0039160A">
        <w:t>0</w:t>
      </w:r>
      <w:r w:rsidR="004279FA" w:rsidRPr="0039160A">
        <w:t>.8</w:t>
      </w:r>
      <w:r w:rsidR="0095769A" w:rsidRPr="0039160A">
        <w:t>.</w:t>
      </w:r>
      <w:r w:rsidR="0095769A" w:rsidRPr="0039160A">
        <w:tab/>
        <w:t>По запросу - счетчик переходов по сторонней ссылке (при условии интеграции ссылки в анкету).</w:t>
      </w:r>
    </w:p>
    <w:p w14:paraId="6E99DD5E" w14:textId="198EDB18" w:rsidR="0095769A" w:rsidRPr="0039160A" w:rsidRDefault="006C4788" w:rsidP="0095769A">
      <w:pPr>
        <w:ind w:firstLine="357"/>
        <w:jc w:val="both"/>
      </w:pPr>
      <w:r w:rsidRPr="0039160A">
        <w:t>1</w:t>
      </w:r>
      <w:r w:rsidR="00BD0F0E" w:rsidRPr="0039160A">
        <w:t>0</w:t>
      </w:r>
      <w:r w:rsidR="004279FA" w:rsidRPr="0039160A">
        <w:t>.9</w:t>
      </w:r>
      <w:r w:rsidR="0095769A" w:rsidRPr="0039160A">
        <w:t>.</w:t>
      </w:r>
      <w:r w:rsidR="0095769A" w:rsidRPr="0039160A">
        <w:tab/>
        <w:t xml:space="preserve">Возможность декодировки и интеграции информации, «зашитой» в персональные ссылки, в базу данных ответов – в соответствующие строки по каждому респонденту, с учетом предоставления Заказчиком Исполнителю ключа для декодировки. </w:t>
      </w:r>
    </w:p>
    <w:p w14:paraId="1FCE53E4" w14:textId="4A7CAF30" w:rsidR="0095769A" w:rsidRPr="0039160A" w:rsidRDefault="006C4788" w:rsidP="0095769A">
      <w:pPr>
        <w:ind w:firstLine="357"/>
        <w:jc w:val="both"/>
      </w:pPr>
      <w:r w:rsidRPr="0039160A">
        <w:t>1</w:t>
      </w:r>
      <w:r w:rsidR="00BD0F0E" w:rsidRPr="0039160A">
        <w:t>0</w:t>
      </w:r>
      <w:r w:rsidR="004279FA" w:rsidRPr="0039160A">
        <w:t>.10</w:t>
      </w:r>
      <w:r w:rsidR="0095769A" w:rsidRPr="0039160A">
        <w:t>.</w:t>
      </w:r>
      <w:r w:rsidR="0095769A" w:rsidRPr="0039160A">
        <w:tab/>
        <w:t xml:space="preserve">Автоматическое присвоение анкете: электронного адреса, с которого она была заполнена (в ситуации рассылки по </w:t>
      </w:r>
      <w:proofErr w:type="spellStart"/>
      <w:r w:rsidR="0095769A" w:rsidRPr="0039160A">
        <w:t>email</w:t>
      </w:r>
      <w:proofErr w:type="spellEnd"/>
      <w:r w:rsidR="0095769A" w:rsidRPr="0039160A">
        <w:t>-адресам персональных ссылок); канала, через который она была заполнена; даты заполнения (в едином формате); времени заполнения (в едином формате).</w:t>
      </w:r>
    </w:p>
    <w:p w14:paraId="38B5B310" w14:textId="050B7C1E" w:rsidR="0095769A" w:rsidRPr="0039160A" w:rsidRDefault="006C4788" w:rsidP="0095769A">
      <w:pPr>
        <w:ind w:firstLine="357"/>
        <w:jc w:val="both"/>
      </w:pPr>
      <w:r w:rsidRPr="0039160A">
        <w:t>1</w:t>
      </w:r>
      <w:r w:rsidR="00BD0F0E" w:rsidRPr="0039160A">
        <w:t>0</w:t>
      </w:r>
      <w:r w:rsidR="004279FA" w:rsidRPr="0039160A">
        <w:t>.11</w:t>
      </w:r>
      <w:r w:rsidR="0095769A" w:rsidRPr="0039160A">
        <w:t>.</w:t>
      </w:r>
      <w:r w:rsidR="0095769A" w:rsidRPr="0039160A">
        <w:tab/>
        <w:t>Возможность просмотра статистики (среднее время на заполнение, дата и время начала заполнения, отклик по вопросам, пр.) по опросам в режиме реального времени.</w:t>
      </w:r>
    </w:p>
    <w:p w14:paraId="0B6D680D" w14:textId="7F3D8220" w:rsidR="001D29BB" w:rsidRPr="0039160A" w:rsidRDefault="001D29BB" w:rsidP="006C4788">
      <w:pPr>
        <w:jc w:val="both"/>
        <w:rPr>
          <w:b/>
        </w:rPr>
      </w:pPr>
    </w:p>
    <w:p w14:paraId="75B609CC" w14:textId="77777777" w:rsidR="001D29BB" w:rsidRPr="0039160A" w:rsidRDefault="001D29BB" w:rsidP="001D29BB">
      <w:pPr>
        <w:jc w:val="both"/>
        <w:rPr>
          <w:b/>
        </w:rPr>
      </w:pPr>
    </w:p>
    <w:p w14:paraId="4361AE66" w14:textId="1530C7CB" w:rsidR="009177FC" w:rsidRPr="0039160A" w:rsidRDefault="009177FC" w:rsidP="009177FC">
      <w:pPr>
        <w:ind w:firstLine="357"/>
        <w:jc w:val="both"/>
        <w:rPr>
          <w:b/>
        </w:rPr>
      </w:pPr>
      <w:r w:rsidRPr="0039160A">
        <w:rPr>
          <w:b/>
        </w:rPr>
        <w:t>3. Требования к поддержке.</w:t>
      </w:r>
    </w:p>
    <w:p w14:paraId="156C541A" w14:textId="77777777" w:rsidR="009177FC" w:rsidRPr="0039160A" w:rsidRDefault="009177FC" w:rsidP="009177FC">
      <w:pPr>
        <w:ind w:firstLine="357"/>
        <w:jc w:val="both"/>
        <w:rPr>
          <w:b/>
        </w:rPr>
      </w:pPr>
    </w:p>
    <w:p w14:paraId="5B27ECC2" w14:textId="77777777" w:rsidR="006C4788" w:rsidRPr="0039160A" w:rsidRDefault="006C4788" w:rsidP="009177FC">
      <w:pPr>
        <w:ind w:firstLine="357"/>
        <w:jc w:val="both"/>
      </w:pPr>
      <w:r w:rsidRPr="0039160A">
        <w:t xml:space="preserve">Техническая поддержка 8/5 сотрудниками Исполнителя (по </w:t>
      </w:r>
      <w:proofErr w:type="spellStart"/>
      <w:r w:rsidRPr="0039160A">
        <w:t>email</w:t>
      </w:r>
      <w:proofErr w:type="spellEnd"/>
      <w:r w:rsidRPr="0039160A">
        <w:t xml:space="preserve"> и телефону).</w:t>
      </w:r>
    </w:p>
    <w:p w14:paraId="5FC7F0AC" w14:textId="7829156D" w:rsidR="009177FC" w:rsidRPr="0039160A" w:rsidRDefault="009177FC" w:rsidP="009177FC">
      <w:pPr>
        <w:ind w:firstLine="357"/>
        <w:jc w:val="both"/>
      </w:pPr>
      <w:r w:rsidRPr="0039160A">
        <w:t xml:space="preserve">Обращения в службу поддержки направляются по </w:t>
      </w:r>
      <w:proofErr w:type="spellStart"/>
      <w:r w:rsidRPr="0039160A">
        <w:t>email</w:t>
      </w:r>
      <w:proofErr w:type="spellEnd"/>
      <w:r w:rsidR="00CF02DE" w:rsidRPr="0039160A">
        <w:t>, телефону</w:t>
      </w:r>
      <w:r w:rsidR="004B01AD" w:rsidRPr="0039160A">
        <w:t xml:space="preserve"> или через форум поддержки</w:t>
      </w:r>
      <w:r w:rsidR="00997CED" w:rsidRPr="0039160A">
        <w:t>.</w:t>
      </w:r>
      <w:r w:rsidRPr="0039160A">
        <w:t xml:space="preserve"> </w:t>
      </w:r>
    </w:p>
    <w:p w14:paraId="1468D32C" w14:textId="77777777" w:rsidR="009177FC" w:rsidRPr="0039160A" w:rsidRDefault="009177FC" w:rsidP="009177FC">
      <w:pPr>
        <w:jc w:val="both"/>
      </w:pPr>
    </w:p>
    <w:p w14:paraId="147A0CEA" w14:textId="77777777" w:rsidR="009177FC" w:rsidRPr="0039160A" w:rsidRDefault="009177FC" w:rsidP="009177FC">
      <w:pPr>
        <w:ind w:firstLine="357"/>
        <w:jc w:val="both"/>
        <w:rPr>
          <w:b/>
        </w:rPr>
      </w:pPr>
      <w:r w:rsidRPr="0039160A">
        <w:rPr>
          <w:b/>
        </w:rPr>
        <w:t>4. Требования к программной совместимости.</w:t>
      </w:r>
    </w:p>
    <w:p w14:paraId="294E1CE4" w14:textId="77777777" w:rsidR="009177FC" w:rsidRPr="0039160A" w:rsidRDefault="009177FC" w:rsidP="009177FC">
      <w:pPr>
        <w:ind w:firstLine="357"/>
        <w:jc w:val="both"/>
        <w:rPr>
          <w:b/>
        </w:rPr>
      </w:pPr>
    </w:p>
    <w:p w14:paraId="34B70CED" w14:textId="77777777" w:rsidR="009177FC" w:rsidRPr="0039160A" w:rsidRDefault="009177FC" w:rsidP="009177FC">
      <w:pPr>
        <w:pStyle w:val="a3"/>
        <w:numPr>
          <w:ilvl w:val="0"/>
          <w:numId w:val="1"/>
        </w:numPr>
        <w:jc w:val="both"/>
      </w:pPr>
      <w:r w:rsidRPr="0039160A">
        <w:t xml:space="preserve">адаптация анкет на всех современных устройствах, всеми операционными системами (Android, </w:t>
      </w:r>
      <w:proofErr w:type="spellStart"/>
      <w:r w:rsidRPr="0039160A">
        <w:t>iOS</w:t>
      </w:r>
      <w:proofErr w:type="spellEnd"/>
      <w:r w:rsidRPr="0039160A">
        <w:t xml:space="preserve">, </w:t>
      </w:r>
      <w:proofErr w:type="spellStart"/>
      <w:r w:rsidRPr="0039160A">
        <w:t>Windows</w:t>
      </w:r>
      <w:proofErr w:type="spellEnd"/>
      <w:r w:rsidRPr="0039160A">
        <w:t>) на ПК и на мобильных устройствах. Адаптация подразумевает полное и корректное отражение содержимого анкеты на экране;</w:t>
      </w:r>
    </w:p>
    <w:p w14:paraId="25F9B44B" w14:textId="77777777" w:rsidR="009177FC" w:rsidRPr="0039160A" w:rsidRDefault="009177FC" w:rsidP="009177FC">
      <w:pPr>
        <w:pStyle w:val="a3"/>
        <w:numPr>
          <w:ilvl w:val="0"/>
          <w:numId w:val="1"/>
        </w:numPr>
        <w:jc w:val="both"/>
        <w:rPr>
          <w:b/>
        </w:rPr>
      </w:pPr>
      <w:r w:rsidRPr="0039160A">
        <w:t xml:space="preserve">поддержку системы в момент прохождения опросов респондентами всеми современными устройствами и операционными системами (Android, </w:t>
      </w:r>
      <w:proofErr w:type="spellStart"/>
      <w:r w:rsidRPr="0039160A">
        <w:t>iOS</w:t>
      </w:r>
      <w:proofErr w:type="spellEnd"/>
      <w:r w:rsidRPr="0039160A">
        <w:t xml:space="preserve">, </w:t>
      </w:r>
      <w:proofErr w:type="spellStart"/>
      <w:r w:rsidRPr="0039160A">
        <w:t>Windows</w:t>
      </w:r>
      <w:proofErr w:type="spellEnd"/>
      <w:r w:rsidRPr="0039160A">
        <w:t>) на ПК и в мобильных устройствах.</w:t>
      </w:r>
    </w:p>
    <w:p w14:paraId="77865638" w14:textId="77777777" w:rsidR="009177FC" w:rsidRPr="0039160A" w:rsidRDefault="009177FC" w:rsidP="009177FC">
      <w:pPr>
        <w:jc w:val="both"/>
      </w:pPr>
    </w:p>
    <w:p w14:paraId="568A84B3" w14:textId="77777777" w:rsidR="009177FC" w:rsidRPr="0039160A" w:rsidRDefault="009177FC" w:rsidP="009177FC">
      <w:pPr>
        <w:jc w:val="both"/>
        <w:rPr>
          <w:b/>
        </w:rPr>
      </w:pPr>
    </w:p>
    <w:p w14:paraId="1B11A06B" w14:textId="4FB43B87" w:rsidR="009177FC" w:rsidRPr="0039160A" w:rsidRDefault="00772998" w:rsidP="009177FC">
      <w:pPr>
        <w:ind w:firstLine="357"/>
        <w:jc w:val="both"/>
        <w:rPr>
          <w:b/>
        </w:rPr>
      </w:pPr>
      <w:r w:rsidRPr="0039160A">
        <w:rPr>
          <w:b/>
        </w:rPr>
        <w:t>5</w:t>
      </w:r>
      <w:r w:rsidR="009177FC" w:rsidRPr="0039160A">
        <w:rPr>
          <w:b/>
        </w:rPr>
        <w:t>. Требования к документации.</w:t>
      </w:r>
    </w:p>
    <w:p w14:paraId="0E43F719" w14:textId="77777777" w:rsidR="009177FC" w:rsidRPr="0039160A" w:rsidRDefault="009177FC" w:rsidP="009177FC">
      <w:pPr>
        <w:ind w:firstLine="357"/>
        <w:jc w:val="both"/>
      </w:pPr>
      <w:r w:rsidRPr="0039160A">
        <w:t>Наличие:</w:t>
      </w:r>
    </w:p>
    <w:p w14:paraId="0E62EEB9" w14:textId="1E9C3351" w:rsidR="009177FC" w:rsidRPr="0039160A" w:rsidRDefault="009177FC" w:rsidP="00610AD9">
      <w:pPr>
        <w:pStyle w:val="a3"/>
        <w:ind w:left="717"/>
        <w:jc w:val="both"/>
      </w:pPr>
      <w:r w:rsidRPr="0039160A">
        <w:t>–  электронное руководство пользователя</w:t>
      </w:r>
      <w:r w:rsidR="00610AD9" w:rsidRPr="0039160A">
        <w:t>.</w:t>
      </w:r>
    </w:p>
    <w:p w14:paraId="614F5916" w14:textId="227AA1DF" w:rsidR="009177FC" w:rsidRPr="0039160A" w:rsidRDefault="009177FC" w:rsidP="009177FC">
      <w:pPr>
        <w:jc w:val="both"/>
      </w:pPr>
    </w:p>
    <w:p w14:paraId="3C199D00" w14:textId="77777777" w:rsidR="0003416D" w:rsidRPr="0039160A" w:rsidRDefault="0003416D"/>
    <w:sectPr w:rsidR="0003416D" w:rsidRPr="0039160A" w:rsidSect="007E3229">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F7B"/>
    <w:multiLevelType w:val="hybridMultilevel"/>
    <w:tmpl w:val="B5B0D5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FDA08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B5468E"/>
    <w:multiLevelType w:val="hybridMultilevel"/>
    <w:tmpl w:val="93521CC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71FB0AF6"/>
    <w:multiLevelType w:val="hybridMultilevel"/>
    <w:tmpl w:val="4552EEE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7F121A45"/>
    <w:multiLevelType w:val="hybridMultilevel"/>
    <w:tmpl w:val="E370FC86"/>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FC"/>
    <w:rsid w:val="000077FF"/>
    <w:rsid w:val="00017FD0"/>
    <w:rsid w:val="0003416D"/>
    <w:rsid w:val="0005443D"/>
    <w:rsid w:val="00072137"/>
    <w:rsid w:val="000812C5"/>
    <w:rsid w:val="00081EAD"/>
    <w:rsid w:val="0008224B"/>
    <w:rsid w:val="00097AE5"/>
    <w:rsid w:val="000B1F22"/>
    <w:rsid w:val="000B33F3"/>
    <w:rsid w:val="000E3C80"/>
    <w:rsid w:val="00101E03"/>
    <w:rsid w:val="00115CC8"/>
    <w:rsid w:val="00155853"/>
    <w:rsid w:val="0016112C"/>
    <w:rsid w:val="001640B8"/>
    <w:rsid w:val="001960D4"/>
    <w:rsid w:val="001A7317"/>
    <w:rsid w:val="001C1E2D"/>
    <w:rsid w:val="001C49C3"/>
    <w:rsid w:val="001D29BB"/>
    <w:rsid w:val="00202090"/>
    <w:rsid w:val="00242CBF"/>
    <w:rsid w:val="00285821"/>
    <w:rsid w:val="002F0D68"/>
    <w:rsid w:val="002F1114"/>
    <w:rsid w:val="00325404"/>
    <w:rsid w:val="0039160A"/>
    <w:rsid w:val="003B74A4"/>
    <w:rsid w:val="004279FA"/>
    <w:rsid w:val="00431CCF"/>
    <w:rsid w:val="004338E9"/>
    <w:rsid w:val="00443D3C"/>
    <w:rsid w:val="004A2AA3"/>
    <w:rsid w:val="004B01AD"/>
    <w:rsid w:val="004B3AA2"/>
    <w:rsid w:val="004D677E"/>
    <w:rsid w:val="004E20C6"/>
    <w:rsid w:val="00503644"/>
    <w:rsid w:val="00605896"/>
    <w:rsid w:val="00610AD9"/>
    <w:rsid w:val="00640FAB"/>
    <w:rsid w:val="006473D0"/>
    <w:rsid w:val="006A70F8"/>
    <w:rsid w:val="006A740F"/>
    <w:rsid w:val="006C4788"/>
    <w:rsid w:val="0070507E"/>
    <w:rsid w:val="00767995"/>
    <w:rsid w:val="00772998"/>
    <w:rsid w:val="00780BC8"/>
    <w:rsid w:val="007B4AA8"/>
    <w:rsid w:val="007C7D8C"/>
    <w:rsid w:val="00803A41"/>
    <w:rsid w:val="0083429E"/>
    <w:rsid w:val="008624ED"/>
    <w:rsid w:val="0088422B"/>
    <w:rsid w:val="008A3318"/>
    <w:rsid w:val="008E2F65"/>
    <w:rsid w:val="008F736F"/>
    <w:rsid w:val="009177FC"/>
    <w:rsid w:val="0095769A"/>
    <w:rsid w:val="00963273"/>
    <w:rsid w:val="00997CED"/>
    <w:rsid w:val="009B7133"/>
    <w:rsid w:val="00A060C0"/>
    <w:rsid w:val="00A072B2"/>
    <w:rsid w:val="00A11585"/>
    <w:rsid w:val="00A72EF8"/>
    <w:rsid w:val="00A8106A"/>
    <w:rsid w:val="00AC4180"/>
    <w:rsid w:val="00AD10A5"/>
    <w:rsid w:val="00B2549D"/>
    <w:rsid w:val="00B4722F"/>
    <w:rsid w:val="00B93F10"/>
    <w:rsid w:val="00BD0F0E"/>
    <w:rsid w:val="00C86DC4"/>
    <w:rsid w:val="00CA6E04"/>
    <w:rsid w:val="00CF02DE"/>
    <w:rsid w:val="00D32BA8"/>
    <w:rsid w:val="00DF12B7"/>
    <w:rsid w:val="00E52438"/>
    <w:rsid w:val="00E739B4"/>
    <w:rsid w:val="00ED1B58"/>
    <w:rsid w:val="00ED364A"/>
    <w:rsid w:val="00ED41C9"/>
    <w:rsid w:val="00F94359"/>
    <w:rsid w:val="00FB5A29"/>
    <w:rsid w:val="00FE1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E3F8"/>
  <w15:chartTrackingRefBased/>
  <w15:docId w15:val="{B9D46905-D223-419B-B318-32ADDAD3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Заголовок_3,Bullet List,FooterText,numbered,List_Paragraph,Multilevel para_II,List Paragraph (numbered (a)),Numbered list,Абзац списка1,List Paragraph1,Абзац списка не нумерованный,Абзац списка литеральный,lp1,符号列表,3,1"/>
    <w:basedOn w:val="a"/>
    <w:link w:val="a4"/>
    <w:uiPriority w:val="34"/>
    <w:qFormat/>
    <w:rsid w:val="009177FC"/>
    <w:pPr>
      <w:ind w:left="720"/>
      <w:contextualSpacing/>
    </w:pPr>
  </w:style>
  <w:style w:type="table" w:customStyle="1" w:styleId="1">
    <w:name w:val="Сетка таблицы1"/>
    <w:basedOn w:val="a1"/>
    <w:next w:val="a5"/>
    <w:uiPriority w:val="59"/>
    <w:rsid w:val="009177F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1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F0D68"/>
    <w:rPr>
      <w:sz w:val="16"/>
      <w:szCs w:val="16"/>
    </w:rPr>
  </w:style>
  <w:style w:type="paragraph" w:styleId="a7">
    <w:name w:val="annotation text"/>
    <w:basedOn w:val="a"/>
    <w:link w:val="a8"/>
    <w:uiPriority w:val="99"/>
    <w:semiHidden/>
    <w:unhideWhenUsed/>
    <w:rsid w:val="002F0D68"/>
    <w:rPr>
      <w:sz w:val="20"/>
      <w:szCs w:val="20"/>
    </w:rPr>
  </w:style>
  <w:style w:type="character" w:customStyle="1" w:styleId="a8">
    <w:name w:val="Текст примечания Знак"/>
    <w:basedOn w:val="a0"/>
    <w:link w:val="a7"/>
    <w:uiPriority w:val="99"/>
    <w:semiHidden/>
    <w:rsid w:val="002F0D68"/>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F0D68"/>
    <w:rPr>
      <w:b/>
      <w:bCs/>
    </w:rPr>
  </w:style>
  <w:style w:type="character" w:customStyle="1" w:styleId="aa">
    <w:name w:val="Тема примечания Знак"/>
    <w:basedOn w:val="a8"/>
    <w:link w:val="a9"/>
    <w:uiPriority w:val="99"/>
    <w:semiHidden/>
    <w:rsid w:val="002F0D68"/>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2F0D68"/>
    <w:rPr>
      <w:rFonts w:ascii="Segoe UI" w:hAnsi="Segoe UI" w:cs="Segoe UI"/>
      <w:sz w:val="18"/>
      <w:szCs w:val="18"/>
    </w:rPr>
  </w:style>
  <w:style w:type="character" w:customStyle="1" w:styleId="ac">
    <w:name w:val="Текст выноски Знак"/>
    <w:basedOn w:val="a0"/>
    <w:link w:val="ab"/>
    <w:uiPriority w:val="99"/>
    <w:semiHidden/>
    <w:rsid w:val="002F0D68"/>
    <w:rPr>
      <w:rFonts w:ascii="Segoe UI" w:eastAsia="Times New Roman" w:hAnsi="Segoe UI" w:cs="Segoe UI"/>
      <w:sz w:val="18"/>
      <w:szCs w:val="18"/>
      <w:lang w:eastAsia="ru-RU"/>
    </w:rPr>
  </w:style>
  <w:style w:type="paragraph" w:styleId="ad">
    <w:name w:val="Normal (Web)"/>
    <w:basedOn w:val="a"/>
    <w:uiPriority w:val="99"/>
    <w:unhideWhenUsed/>
    <w:rsid w:val="004338E9"/>
    <w:pPr>
      <w:spacing w:before="100" w:beforeAutospacing="1" w:after="100" w:afterAutospacing="1"/>
    </w:pPr>
  </w:style>
  <w:style w:type="paragraph" w:styleId="ae">
    <w:name w:val="Revision"/>
    <w:hidden/>
    <w:uiPriority w:val="99"/>
    <w:semiHidden/>
    <w:rsid w:val="003B74A4"/>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AD10A5"/>
    <w:rPr>
      <w:color w:val="0563C1" w:themeColor="hyperlink"/>
      <w:u w:val="single"/>
    </w:rPr>
  </w:style>
  <w:style w:type="character" w:customStyle="1" w:styleId="a4">
    <w:name w:val="Абзац списка Знак"/>
    <w:aliases w:val="Содержание. 2 уровень Знак,Заголовок_3 Знак,Bullet List Знак,FooterText Знак,numbered Знак,List_Paragraph Знак,Multilevel para_II Знак,List Paragraph (numbered (a)) Знак,Numbered list Знак,Абзац списка1 Знак,List Paragraph1 Знак,3 Знак"/>
    <w:link w:val="a3"/>
    <w:uiPriority w:val="34"/>
    <w:qFormat/>
    <w:rsid w:val="003916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obi.u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479E-7FC3-40EB-84EB-8063CBD2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Ботвинов Ефим Игоревич</dc:creator>
  <cp:keywords/>
  <dc:description/>
  <cp:lastModifiedBy>Булатевич Владислав Сергеевич</cp:lastModifiedBy>
  <cp:revision>2</cp:revision>
  <dcterms:created xsi:type="dcterms:W3CDTF">2023-11-08T05:26:00Z</dcterms:created>
  <dcterms:modified xsi:type="dcterms:W3CDTF">2023-11-08T05:26:00Z</dcterms:modified>
</cp:coreProperties>
</file>