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E4" w:rsidRDefault="009940DB" w:rsidP="00A312C7">
      <w:pPr>
        <w:pStyle w:val="2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                                                              </w:t>
      </w:r>
    </w:p>
    <w:tbl>
      <w:tblPr>
        <w:tblStyle w:val="a3"/>
        <w:tblW w:w="624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2048"/>
      </w:tblGrid>
      <w:tr w:rsidR="00D433E4" w:rsidTr="0062440E">
        <w:trPr>
          <w:trHeight w:val="397"/>
          <w:jc w:val="right"/>
        </w:trPr>
        <w:tc>
          <w:tcPr>
            <w:tcW w:w="6249" w:type="dxa"/>
            <w:gridSpan w:val="2"/>
            <w:vAlign w:val="center"/>
          </w:tcPr>
          <w:p w:rsidR="0026070B" w:rsidRDefault="0026070B" w:rsidP="00A312C7">
            <w:pPr>
              <w:tabs>
                <w:tab w:val="left" w:pos="284"/>
                <w:tab w:val="left" w:pos="4536"/>
              </w:tabs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26070B" w:rsidRDefault="0026070B" w:rsidP="00A312C7">
            <w:pPr>
              <w:tabs>
                <w:tab w:val="left" w:pos="284"/>
                <w:tab w:val="left" w:pos="4536"/>
              </w:tabs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26070B" w:rsidRDefault="0026070B" w:rsidP="00A312C7">
            <w:pPr>
              <w:tabs>
                <w:tab w:val="left" w:pos="284"/>
                <w:tab w:val="left" w:pos="4536"/>
              </w:tabs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26070B" w:rsidRDefault="0026070B" w:rsidP="00A312C7">
            <w:pPr>
              <w:tabs>
                <w:tab w:val="left" w:pos="284"/>
                <w:tab w:val="left" w:pos="4536"/>
              </w:tabs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D433E4" w:rsidRDefault="009940DB" w:rsidP="00A312C7">
            <w:pPr>
              <w:tabs>
                <w:tab w:val="left" w:pos="284"/>
                <w:tab w:val="left" w:pos="4536"/>
              </w:tabs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</w:tr>
      <w:tr w:rsidR="00D433E4" w:rsidTr="0062440E">
        <w:trPr>
          <w:trHeight w:val="454"/>
          <w:jc w:val="right"/>
        </w:trPr>
        <w:tc>
          <w:tcPr>
            <w:tcW w:w="6249" w:type="dxa"/>
            <w:gridSpan w:val="2"/>
            <w:vAlign w:val="center"/>
          </w:tcPr>
          <w:p w:rsidR="00D433E4" w:rsidRDefault="00120FF8" w:rsidP="00120FF8">
            <w:pPr>
              <w:tabs>
                <w:tab w:val="left" w:pos="284"/>
                <w:tab w:val="left" w:pos="5220"/>
              </w:tabs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807494">
              <w:rPr>
                <w:color w:val="000000"/>
                <w:sz w:val="24"/>
                <w:szCs w:val="24"/>
                <w:lang w:eastAsia="ru-RU"/>
              </w:rPr>
              <w:t>иректор по управлению персоналом</w:t>
            </w:r>
          </w:p>
        </w:tc>
      </w:tr>
      <w:tr w:rsidR="00D433E4" w:rsidTr="00074C76">
        <w:trPr>
          <w:trHeight w:val="397"/>
          <w:jc w:val="right"/>
        </w:trPr>
        <w:tc>
          <w:tcPr>
            <w:tcW w:w="3828" w:type="dxa"/>
            <w:vAlign w:val="center"/>
          </w:tcPr>
          <w:p w:rsidR="00D433E4" w:rsidRDefault="00EA05CB" w:rsidP="00120FF8">
            <w:pPr>
              <w:tabs>
                <w:tab w:val="left" w:pos="284"/>
              </w:tabs>
              <w:ind w:left="2305" w:hanging="1596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120FF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40DB">
              <w:rPr>
                <w:color w:val="000000"/>
                <w:sz w:val="24"/>
                <w:szCs w:val="24"/>
                <w:lang w:eastAsia="ru-RU"/>
              </w:rPr>
              <w:t>____</w:t>
            </w:r>
            <w:r w:rsidR="00A312C7">
              <w:rPr>
                <w:color w:val="000000"/>
                <w:sz w:val="24"/>
                <w:szCs w:val="24"/>
                <w:lang w:eastAsia="ru-RU"/>
              </w:rPr>
              <w:t>________</w:t>
            </w:r>
            <w:r>
              <w:rPr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2421" w:type="dxa"/>
            <w:vAlign w:val="center"/>
          </w:tcPr>
          <w:p w:rsidR="00D433E4" w:rsidRPr="00074C76" w:rsidRDefault="00234953" w:rsidP="005C651F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Рожанко Е.Т</w:t>
            </w:r>
            <w:r w:rsidR="00EA05CB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433E4" w:rsidTr="00074C76">
        <w:trPr>
          <w:trHeight w:val="397"/>
          <w:jc w:val="right"/>
        </w:trPr>
        <w:tc>
          <w:tcPr>
            <w:tcW w:w="3828" w:type="dxa"/>
          </w:tcPr>
          <w:p w:rsidR="00D433E4" w:rsidRDefault="009940DB" w:rsidP="00A312C7">
            <w:pPr>
              <w:tabs>
                <w:tab w:val="left" w:pos="284"/>
              </w:tabs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421" w:type="dxa"/>
          </w:tcPr>
          <w:p w:rsidR="00D433E4" w:rsidRDefault="00D433E4" w:rsidP="00A312C7">
            <w:pPr>
              <w:tabs>
                <w:tab w:val="left" w:pos="284"/>
              </w:tabs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433E4" w:rsidTr="0062440E">
        <w:trPr>
          <w:trHeight w:val="397"/>
          <w:jc w:val="right"/>
        </w:trPr>
        <w:tc>
          <w:tcPr>
            <w:tcW w:w="6249" w:type="dxa"/>
            <w:gridSpan w:val="2"/>
          </w:tcPr>
          <w:p w:rsidR="00D433E4" w:rsidRDefault="009940DB" w:rsidP="00807494">
            <w:pPr>
              <w:tabs>
                <w:tab w:val="left" w:pos="284"/>
              </w:tabs>
              <w:jc w:val="right"/>
              <w:rPr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«___»</w:t>
            </w:r>
            <w:r w:rsidRPr="00217B58">
              <w:rPr>
                <w:color w:val="000000"/>
                <w:sz w:val="24"/>
                <w:szCs w:val="24"/>
                <w:lang w:eastAsia="ru-RU"/>
              </w:rPr>
              <w:t>______</w:t>
            </w:r>
            <w:r>
              <w:rPr>
                <w:color w:val="000000"/>
                <w:sz w:val="24"/>
                <w:szCs w:val="24"/>
                <w:lang w:eastAsia="ru-RU"/>
              </w:rPr>
              <w:t>_</w:t>
            </w:r>
            <w:r w:rsidRPr="00217B58">
              <w:rPr>
                <w:color w:val="000000"/>
                <w:sz w:val="24"/>
                <w:szCs w:val="24"/>
                <w:lang w:eastAsia="ru-RU"/>
              </w:rPr>
              <w:t>______</w:t>
            </w: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  <w:r w:rsidRPr="00217B58">
              <w:rPr>
                <w:color w:val="000000"/>
                <w:sz w:val="24"/>
                <w:szCs w:val="24"/>
                <w:lang w:eastAsia="ru-RU"/>
              </w:rPr>
              <w:t>2</w:t>
            </w:r>
            <w:r w:rsidR="00234953">
              <w:rPr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D433E4" w:rsidRDefault="00D433E4" w:rsidP="00A312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E4" w:rsidRDefault="00D433E4" w:rsidP="00A312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E4" w:rsidRDefault="00D433E4" w:rsidP="00A312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E4" w:rsidRDefault="00D433E4" w:rsidP="00A312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897" w:rsidRDefault="003B0897" w:rsidP="00A312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897" w:rsidRDefault="003B0897" w:rsidP="00A312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897" w:rsidRDefault="003B0897" w:rsidP="00A312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897" w:rsidRDefault="003B0897" w:rsidP="00A312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897" w:rsidRDefault="003B0897" w:rsidP="00A312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897" w:rsidRDefault="003B0897" w:rsidP="00A312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897" w:rsidRDefault="003B0897" w:rsidP="00A312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897" w:rsidRDefault="003B0897" w:rsidP="00A312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897" w:rsidRDefault="003B0897" w:rsidP="00A312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E4" w:rsidRDefault="00D433E4" w:rsidP="00A312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433E4" w:rsidTr="00EA05CB">
        <w:tc>
          <w:tcPr>
            <w:tcW w:w="9355" w:type="dxa"/>
          </w:tcPr>
          <w:p w:rsidR="00D433E4" w:rsidRDefault="009940DB" w:rsidP="00A312C7">
            <w:pP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  <w:p w:rsidR="00D433E4" w:rsidRDefault="009940DB" w:rsidP="00A312C7">
            <w:pPr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на закупку</w:t>
            </w:r>
          </w:p>
          <w:p w:rsidR="00D433E4" w:rsidRDefault="00AA0662" w:rsidP="00EA05CB">
            <w:pPr>
              <w:tabs>
                <w:tab w:val="left" w:pos="284"/>
              </w:tabs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 xml:space="preserve">Новогодних подарков детям </w:t>
            </w:r>
            <w:r w:rsidR="00EA05CB">
              <w:rPr>
                <w:i/>
                <w:color w:val="000000"/>
                <w:sz w:val="24"/>
                <w:szCs w:val="24"/>
                <w:lang w:eastAsia="ru-RU"/>
              </w:rPr>
              <w:t xml:space="preserve">сотрудников </w:t>
            </w:r>
            <w:r>
              <w:rPr>
                <w:color w:val="000000"/>
                <w:sz w:val="24"/>
                <w:szCs w:val="24"/>
                <w:lang w:eastAsia="ru-RU"/>
              </w:rPr>
              <w:t>ООО «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UMS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  <w:r w:rsidR="00A42EB8">
              <w:rPr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1543">
              <w:rPr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33E4" w:rsidTr="00EA05CB">
        <w:tc>
          <w:tcPr>
            <w:tcW w:w="9355" w:type="dxa"/>
          </w:tcPr>
          <w:p w:rsidR="00D433E4" w:rsidRDefault="00D433E4" w:rsidP="00A312C7">
            <w:pP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433E4" w:rsidTr="00EA05CB">
        <w:trPr>
          <w:trHeight w:val="359"/>
        </w:trPr>
        <w:tc>
          <w:tcPr>
            <w:tcW w:w="9355" w:type="dxa"/>
          </w:tcPr>
          <w:p w:rsidR="00D433E4" w:rsidRDefault="00D433E4" w:rsidP="00A312C7">
            <w:pPr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433E4" w:rsidRDefault="00D433E4" w:rsidP="00A312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E4" w:rsidRDefault="00D433E4" w:rsidP="00A312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E4" w:rsidRDefault="00D433E4" w:rsidP="00A312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E4" w:rsidRDefault="00D433E4" w:rsidP="00A312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E4" w:rsidRDefault="00D433E4" w:rsidP="00A312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E4" w:rsidRDefault="00D433E4" w:rsidP="00A312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5CB" w:rsidRDefault="00EA05CB" w:rsidP="00A312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5CB" w:rsidRDefault="00EA05CB" w:rsidP="00A312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5CB" w:rsidRDefault="00EA05CB" w:rsidP="00A312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5CB" w:rsidRDefault="00EA05CB" w:rsidP="00A312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5CB" w:rsidRDefault="00EA05CB" w:rsidP="00A312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5CB" w:rsidRDefault="00EA05CB" w:rsidP="00A312C7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897" w:rsidRDefault="003B0897" w:rsidP="00A312C7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897" w:rsidRDefault="003B0897" w:rsidP="00A312C7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A05CB" w:rsidRDefault="00EA05CB" w:rsidP="00A312C7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A05CB" w:rsidRDefault="00EA05CB" w:rsidP="00A312C7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33E4" w:rsidRDefault="00D433E4" w:rsidP="00A312C7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33E4" w:rsidRDefault="00D433E4" w:rsidP="00A312C7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33E4" w:rsidRDefault="009940DB" w:rsidP="00A312C7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Ташкент</w:t>
      </w:r>
    </w:p>
    <w:p w:rsidR="00D433E4" w:rsidRDefault="009940DB" w:rsidP="00A312C7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34953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433E4" w:rsidRPr="00F74056" w:rsidRDefault="009940DB" w:rsidP="00A312C7">
      <w:pPr>
        <w:pStyle w:val="1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87861455"/>
      <w:r w:rsidRPr="00F7405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Общие сведения</w:t>
      </w:r>
      <w:bookmarkEnd w:id="0"/>
    </w:p>
    <w:p w:rsidR="00D433E4" w:rsidRPr="00F74056" w:rsidRDefault="009940DB" w:rsidP="00A312C7">
      <w:pPr>
        <w:pStyle w:val="2"/>
        <w:tabs>
          <w:tab w:val="left" w:pos="284"/>
        </w:tabs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87861456"/>
      <w:r w:rsidRPr="00F74056">
        <w:rPr>
          <w:rFonts w:ascii="Times New Roman" w:hAnsi="Times New Roman" w:cs="Times New Roman"/>
          <w:b/>
          <w:color w:val="auto"/>
          <w:sz w:val="24"/>
          <w:szCs w:val="24"/>
        </w:rPr>
        <w:t>1.1 Описание товаров (функциональные и потребительские свойства)</w:t>
      </w:r>
      <w:bookmarkEnd w:id="1"/>
    </w:p>
    <w:p w:rsidR="00FC1543" w:rsidRDefault="00AA0662" w:rsidP="00FC1543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Товар должен разумно сочетать цену и качество. Включать в себя набор конфет и кондитерских изделий, упакованных в картонную коробку, с новогодним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принтом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Сост</w:t>
      </w:r>
      <w:r w:rsidR="000C794D">
        <w:rPr>
          <w:rFonts w:ascii="Times New Roman" w:hAnsi="Times New Roman" w:cs="Times New Roman"/>
          <w:i/>
          <w:sz w:val="24"/>
          <w:szCs w:val="24"/>
        </w:rPr>
        <w:t>ав сладкого набора должен быть не менее 1100 грамм и состоять не менее чем из 19 наименований. Набор должен включать в себя кондитерские изделия следующих категорий</w:t>
      </w:r>
      <w:r w:rsidR="000C794D" w:rsidRPr="000C794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0C794D">
        <w:rPr>
          <w:rFonts w:ascii="Times New Roman" w:hAnsi="Times New Roman" w:cs="Times New Roman"/>
          <w:i/>
          <w:sz w:val="24"/>
          <w:szCs w:val="24"/>
        </w:rPr>
        <w:t>плиточный шоколад, шоколадные батончики, печенье, жевательные конфеты, шоколад в форме яйца с сюрпризом, вафли, какао, соки. Количество</w:t>
      </w:r>
      <w:r w:rsidR="000C794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D321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4953">
        <w:rPr>
          <w:rFonts w:ascii="Times New Roman" w:hAnsi="Times New Roman" w:cs="Times New Roman"/>
          <w:i/>
          <w:sz w:val="24"/>
          <w:szCs w:val="24"/>
          <w:u w:val="single"/>
        </w:rPr>
        <w:t>19</w:t>
      </w:r>
      <w:bookmarkStart w:id="2" w:name="_GoBack"/>
      <w:bookmarkEnd w:id="2"/>
      <w:r w:rsidR="00E43602">
        <w:rPr>
          <w:rFonts w:ascii="Times New Roman" w:hAnsi="Times New Roman" w:cs="Times New Roman"/>
          <w:i/>
          <w:sz w:val="24"/>
          <w:szCs w:val="24"/>
          <w:u w:val="single"/>
        </w:rPr>
        <w:t>50</w:t>
      </w:r>
      <w:r w:rsidR="000C794D">
        <w:rPr>
          <w:rFonts w:ascii="Times New Roman" w:hAnsi="Times New Roman" w:cs="Times New Roman"/>
          <w:i/>
          <w:sz w:val="24"/>
          <w:szCs w:val="24"/>
        </w:rPr>
        <w:t xml:space="preserve"> штук</w:t>
      </w:r>
      <w:r w:rsidR="00FC154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33E4" w:rsidRDefault="009940DB" w:rsidP="006E2491">
      <w:pPr>
        <w:pStyle w:val="2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87861457"/>
      <w:r w:rsidRPr="00F74056">
        <w:rPr>
          <w:rFonts w:ascii="Times New Roman" w:hAnsi="Times New Roman" w:cs="Times New Roman"/>
          <w:b/>
          <w:color w:val="auto"/>
          <w:sz w:val="24"/>
          <w:szCs w:val="24"/>
        </w:rPr>
        <w:t>Цель приобретения товаров</w:t>
      </w:r>
      <w:bookmarkEnd w:id="3"/>
      <w:r w:rsidRPr="00F7405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C79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0C794D" w:rsidRPr="004139A3" w:rsidRDefault="006E2491" w:rsidP="000C794D"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794D">
        <w:rPr>
          <w:rFonts w:ascii="Times New Roman" w:hAnsi="Times New Roman" w:cs="Times New Roman"/>
          <w:i/>
          <w:sz w:val="24"/>
          <w:szCs w:val="24"/>
        </w:rPr>
        <w:t xml:space="preserve">Раздача </w:t>
      </w:r>
      <w:r w:rsidR="004139A3">
        <w:rPr>
          <w:rFonts w:ascii="Times New Roman" w:hAnsi="Times New Roman" w:cs="Times New Roman"/>
          <w:i/>
          <w:sz w:val="24"/>
          <w:szCs w:val="24"/>
        </w:rPr>
        <w:t xml:space="preserve">новогодних подарков </w:t>
      </w:r>
      <w:r w:rsidR="000C794D">
        <w:rPr>
          <w:rFonts w:ascii="Times New Roman" w:hAnsi="Times New Roman" w:cs="Times New Roman"/>
          <w:i/>
          <w:sz w:val="24"/>
          <w:szCs w:val="24"/>
        </w:rPr>
        <w:t xml:space="preserve">детям сотрудников </w:t>
      </w:r>
      <w:r w:rsidR="004139A3">
        <w:rPr>
          <w:rFonts w:ascii="Times New Roman" w:hAnsi="Times New Roman" w:cs="Times New Roman"/>
          <w:i/>
          <w:sz w:val="24"/>
          <w:szCs w:val="24"/>
          <w:lang w:val="en-US"/>
        </w:rPr>
        <w:t>OOO</w:t>
      </w:r>
      <w:r w:rsidR="004139A3" w:rsidRPr="004139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39A3">
        <w:rPr>
          <w:rFonts w:ascii="Times New Roman" w:hAnsi="Times New Roman" w:cs="Times New Roman"/>
          <w:i/>
          <w:sz w:val="24"/>
          <w:szCs w:val="24"/>
        </w:rPr>
        <w:t>«</w:t>
      </w:r>
      <w:r w:rsidR="004139A3">
        <w:rPr>
          <w:rFonts w:ascii="Times New Roman" w:hAnsi="Times New Roman" w:cs="Times New Roman"/>
          <w:i/>
          <w:sz w:val="24"/>
          <w:szCs w:val="24"/>
          <w:lang w:val="en-US"/>
        </w:rPr>
        <w:t>UMS</w:t>
      </w:r>
      <w:r w:rsidR="004139A3">
        <w:rPr>
          <w:rFonts w:ascii="Times New Roman" w:hAnsi="Times New Roman" w:cs="Times New Roman"/>
          <w:i/>
          <w:sz w:val="24"/>
          <w:szCs w:val="24"/>
        </w:rPr>
        <w:t>»</w:t>
      </w:r>
    </w:p>
    <w:p w:rsidR="000C794D" w:rsidRPr="000C794D" w:rsidRDefault="000C794D" w:rsidP="006E2491">
      <w:pPr>
        <w:pStyle w:val="a4"/>
        <w:numPr>
          <w:ilvl w:val="1"/>
          <w:numId w:val="3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C794D">
        <w:rPr>
          <w:rFonts w:ascii="Times New Roman" w:hAnsi="Times New Roman" w:cs="Times New Roman"/>
          <w:b/>
          <w:sz w:val="24"/>
          <w:szCs w:val="24"/>
        </w:rPr>
        <w:t>Сведения о новизне</w:t>
      </w:r>
    </w:p>
    <w:p w:rsidR="00D433E4" w:rsidRDefault="006E2491" w:rsidP="009F40A5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Срок использования товара составляет 6 месяцев с даты поставки</w:t>
      </w:r>
      <w:r w:rsidR="009F40A5">
        <w:rPr>
          <w:rFonts w:ascii="Times New Roman" w:hAnsi="Times New Roman" w:cs="Times New Roman"/>
          <w:i/>
          <w:sz w:val="24"/>
          <w:szCs w:val="24"/>
        </w:rPr>
        <w:t>.</w:t>
      </w:r>
    </w:p>
    <w:p w:rsidR="00D433E4" w:rsidRPr="00F74056" w:rsidRDefault="006E2491" w:rsidP="00A312C7">
      <w:pPr>
        <w:pStyle w:val="1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69118836"/>
      <w:bookmarkStart w:id="5" w:name="_Toc87861459"/>
      <w:r>
        <w:rPr>
          <w:rFonts w:ascii="Times New Roman" w:hAnsi="Times New Roman" w:cs="Times New Roman"/>
          <w:b/>
          <w:color w:val="auto"/>
          <w:sz w:val="24"/>
          <w:szCs w:val="24"/>
        </w:rPr>
        <w:t>Место поставки</w:t>
      </w:r>
      <w:r w:rsidR="009940DB" w:rsidRPr="00F74056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bookmarkEnd w:id="4"/>
      <w:bookmarkEnd w:id="5"/>
    </w:p>
    <w:p w:rsidR="005A7AA8" w:rsidRPr="00475FC1" w:rsidRDefault="006E2491" w:rsidP="00994E36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D93659">
        <w:rPr>
          <w:rFonts w:ascii="Times New Roman" w:hAnsi="Times New Roman" w:cs="Times New Roman"/>
        </w:rPr>
        <w:t xml:space="preserve">г. Ташкент, пр-т Амира </w:t>
      </w:r>
      <w:proofErr w:type="spellStart"/>
      <w:r w:rsidRPr="00D93659">
        <w:rPr>
          <w:rFonts w:ascii="Times New Roman" w:hAnsi="Times New Roman" w:cs="Times New Roman"/>
        </w:rPr>
        <w:t>Темура</w:t>
      </w:r>
      <w:proofErr w:type="spellEnd"/>
      <w:r w:rsidRPr="00D93659">
        <w:rPr>
          <w:rFonts w:ascii="Times New Roman" w:hAnsi="Times New Roman" w:cs="Times New Roman"/>
        </w:rPr>
        <w:t xml:space="preserve"> 24 – Головной офис </w:t>
      </w:r>
      <w:r w:rsidRPr="00D93659">
        <w:rPr>
          <w:rFonts w:ascii="Times New Roman" w:hAnsi="Times New Roman" w:cs="Times New Roman"/>
          <w:color w:val="000000"/>
          <w:lang w:eastAsia="ru-RU"/>
        </w:rPr>
        <w:t>ООО «</w:t>
      </w:r>
      <w:r w:rsidRPr="00D93659">
        <w:rPr>
          <w:rFonts w:ascii="Times New Roman" w:hAnsi="Times New Roman" w:cs="Times New Roman"/>
          <w:color w:val="000000"/>
          <w:lang w:val="en-US" w:eastAsia="ru-RU"/>
        </w:rPr>
        <w:t>UMS</w:t>
      </w:r>
      <w:r w:rsidRPr="00D93659">
        <w:rPr>
          <w:rFonts w:ascii="Times New Roman" w:hAnsi="Times New Roman" w:cs="Times New Roman"/>
          <w:color w:val="000000"/>
          <w:lang w:eastAsia="ru-RU"/>
        </w:rPr>
        <w:t>»</w:t>
      </w:r>
      <w:r w:rsidRPr="00D93659">
        <w:rPr>
          <w:rFonts w:ascii="Times New Roman" w:hAnsi="Times New Roman" w:cs="Times New Roman"/>
          <w:i/>
          <w:color w:val="000000"/>
          <w:lang w:eastAsia="ru-RU"/>
        </w:rPr>
        <w:t xml:space="preserve"> </w:t>
      </w:r>
      <w:r w:rsidRPr="00D93659">
        <w:rPr>
          <w:rFonts w:ascii="Times New Roman" w:hAnsi="Times New Roman" w:cs="Times New Roman"/>
          <w:color w:val="000000"/>
          <w:lang w:eastAsia="ru-RU"/>
        </w:rPr>
        <w:t>и</w:t>
      </w:r>
      <w:r w:rsidR="005A7AA8" w:rsidRPr="00D93659">
        <w:rPr>
          <w:rFonts w:ascii="Times New Roman" w:hAnsi="Times New Roman" w:cs="Times New Roman"/>
          <w:color w:val="000000"/>
          <w:lang w:eastAsia="ru-RU"/>
        </w:rPr>
        <w:t xml:space="preserve"> региональные</w:t>
      </w:r>
      <w:r w:rsidRPr="00D93659">
        <w:rPr>
          <w:rFonts w:ascii="Times New Roman" w:hAnsi="Times New Roman" w:cs="Times New Roman"/>
          <w:color w:val="000000"/>
          <w:lang w:eastAsia="ru-RU"/>
        </w:rPr>
        <w:t xml:space="preserve"> Центры </w:t>
      </w:r>
      <w:r w:rsidRPr="00475FC1">
        <w:rPr>
          <w:rFonts w:ascii="Times New Roman" w:hAnsi="Times New Roman" w:cs="Times New Roman"/>
          <w:color w:val="000000" w:themeColor="text1"/>
          <w:lang w:eastAsia="ru-RU"/>
        </w:rPr>
        <w:t>обслуживания ООО «</w:t>
      </w:r>
      <w:r w:rsidRPr="00475FC1">
        <w:rPr>
          <w:rFonts w:ascii="Times New Roman" w:hAnsi="Times New Roman" w:cs="Times New Roman"/>
          <w:color w:val="000000" w:themeColor="text1"/>
          <w:lang w:val="en-US" w:eastAsia="ru-RU"/>
        </w:rPr>
        <w:t>UMS</w:t>
      </w:r>
      <w:r w:rsidRPr="00475FC1">
        <w:rPr>
          <w:rFonts w:ascii="Times New Roman" w:hAnsi="Times New Roman" w:cs="Times New Roman"/>
          <w:color w:val="000000" w:themeColor="text1"/>
          <w:lang w:eastAsia="ru-RU"/>
        </w:rPr>
        <w:t>»</w:t>
      </w:r>
      <w:r w:rsidR="005A7AA8" w:rsidRPr="00475FC1">
        <w:rPr>
          <w:rFonts w:ascii="Times New Roman" w:hAnsi="Times New Roman" w:cs="Times New Roman"/>
          <w:color w:val="000000" w:themeColor="text1"/>
          <w:lang w:eastAsia="ru-RU"/>
        </w:rPr>
        <w:t>:</w:t>
      </w:r>
    </w:p>
    <w:p w:rsidR="00D1381A" w:rsidRPr="00475FC1" w:rsidRDefault="00994E36" w:rsidP="00D93659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75FC1">
        <w:rPr>
          <w:rFonts w:ascii="Times New Roman" w:hAnsi="Times New Roman" w:cs="Times New Roman"/>
          <w:color w:val="000000" w:themeColor="text1"/>
          <w:lang w:eastAsia="ru-RU"/>
        </w:rPr>
        <w:t>1</w:t>
      </w:r>
      <w:r w:rsidR="005A7AA8" w:rsidRPr="00475FC1">
        <w:rPr>
          <w:rFonts w:ascii="Times New Roman" w:hAnsi="Times New Roman" w:cs="Times New Roman"/>
          <w:color w:val="000000" w:themeColor="text1"/>
          <w:lang w:eastAsia="ru-RU"/>
        </w:rPr>
        <w:t>. Офис продаж и обслуживания в г. Андижан –</w:t>
      </w:r>
      <w:r w:rsidR="00100407" w:rsidRPr="00475FC1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hyperlink r:id="rId8" w:tgtFrame="_blank" w:history="1"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 xml:space="preserve">Андижанская область, г. Андижан, </w:t>
        </w:r>
        <w:proofErr w:type="spellStart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ул.Ташкент</w:t>
        </w:r>
        <w:proofErr w:type="spellEnd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 xml:space="preserve"> (бывшая </w:t>
        </w:r>
        <w:proofErr w:type="spellStart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ул.Семашко</w:t>
        </w:r>
        <w:proofErr w:type="spellEnd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), дом 3 (Ориентир: рядом с кафе «</w:t>
        </w:r>
        <w:proofErr w:type="spellStart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Ruboiy</w:t>
        </w:r>
        <w:proofErr w:type="spellEnd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»)</w:t>
        </w:r>
      </w:hyperlink>
    </w:p>
    <w:p w:rsidR="00D1381A" w:rsidRPr="00475FC1" w:rsidRDefault="00994E36" w:rsidP="00D93659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75FC1">
        <w:rPr>
          <w:rFonts w:ascii="Times New Roman" w:hAnsi="Times New Roman" w:cs="Times New Roman"/>
          <w:color w:val="000000" w:themeColor="text1"/>
          <w:lang w:eastAsia="ru-RU"/>
        </w:rPr>
        <w:t>2</w:t>
      </w:r>
      <w:r w:rsidR="00D1381A" w:rsidRPr="00475FC1">
        <w:rPr>
          <w:rFonts w:ascii="Times New Roman" w:hAnsi="Times New Roman" w:cs="Times New Roman"/>
          <w:color w:val="000000" w:themeColor="text1"/>
          <w:lang w:eastAsia="ru-RU"/>
        </w:rPr>
        <w:t xml:space="preserve">. Центр обслуживания в </w:t>
      </w:r>
      <w:proofErr w:type="spellStart"/>
      <w:r w:rsidR="00D1381A" w:rsidRPr="00475FC1">
        <w:rPr>
          <w:rFonts w:ascii="Times New Roman" w:hAnsi="Times New Roman" w:cs="Times New Roman"/>
          <w:color w:val="000000" w:themeColor="text1"/>
          <w:lang w:eastAsia="ru-RU"/>
        </w:rPr>
        <w:t>г.Бухара</w:t>
      </w:r>
      <w:proofErr w:type="spellEnd"/>
      <w:r w:rsidR="00D1381A" w:rsidRPr="00475FC1">
        <w:rPr>
          <w:rFonts w:ascii="Times New Roman" w:hAnsi="Times New Roman" w:cs="Times New Roman"/>
          <w:color w:val="000000" w:themeColor="text1"/>
          <w:lang w:eastAsia="ru-RU"/>
        </w:rPr>
        <w:t xml:space="preserve"> – Бухарская область, </w:t>
      </w:r>
      <w:proofErr w:type="spellStart"/>
      <w:r w:rsidR="00D1381A" w:rsidRPr="00475FC1">
        <w:rPr>
          <w:rFonts w:ascii="Times New Roman" w:hAnsi="Times New Roman" w:cs="Times New Roman"/>
          <w:color w:val="000000" w:themeColor="text1"/>
          <w:lang w:eastAsia="ru-RU"/>
        </w:rPr>
        <w:t>г.Бухара</w:t>
      </w:r>
      <w:proofErr w:type="spellEnd"/>
      <w:r w:rsidR="00D1381A" w:rsidRPr="00475FC1">
        <w:rPr>
          <w:rFonts w:ascii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 w:rsidR="00D1381A" w:rsidRPr="00475FC1">
        <w:rPr>
          <w:rFonts w:ascii="Times New Roman" w:hAnsi="Times New Roman" w:cs="Times New Roman"/>
          <w:color w:val="000000" w:themeColor="text1"/>
          <w:lang w:eastAsia="ru-RU"/>
        </w:rPr>
        <w:t>ул.Хофиз</w:t>
      </w:r>
      <w:proofErr w:type="spellEnd"/>
      <w:r w:rsidR="00D1381A" w:rsidRPr="00475FC1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D1381A" w:rsidRPr="00475FC1">
        <w:rPr>
          <w:rFonts w:ascii="Times New Roman" w:hAnsi="Times New Roman" w:cs="Times New Roman"/>
          <w:color w:val="000000" w:themeColor="text1"/>
          <w:lang w:eastAsia="ru-RU"/>
        </w:rPr>
        <w:t>Тониш</w:t>
      </w:r>
      <w:proofErr w:type="spellEnd"/>
      <w:r w:rsidR="00D1381A" w:rsidRPr="00475FC1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D1381A" w:rsidRPr="00475FC1">
        <w:rPr>
          <w:rFonts w:ascii="Times New Roman" w:hAnsi="Times New Roman" w:cs="Times New Roman"/>
          <w:color w:val="000000" w:themeColor="text1"/>
          <w:lang w:eastAsia="ru-RU"/>
        </w:rPr>
        <w:t>Бухорий</w:t>
      </w:r>
      <w:proofErr w:type="spellEnd"/>
      <w:r w:rsidR="00D1381A" w:rsidRPr="00475FC1">
        <w:rPr>
          <w:rFonts w:ascii="Times New Roman" w:hAnsi="Times New Roman" w:cs="Times New Roman"/>
          <w:color w:val="000000" w:themeColor="text1"/>
          <w:lang w:eastAsia="ru-RU"/>
        </w:rPr>
        <w:t>, д.10</w:t>
      </w:r>
    </w:p>
    <w:p w:rsidR="002648DC" w:rsidRPr="00475FC1" w:rsidRDefault="00994E36" w:rsidP="00D93659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75FC1">
        <w:rPr>
          <w:rFonts w:ascii="Times New Roman" w:hAnsi="Times New Roman" w:cs="Times New Roman"/>
          <w:color w:val="000000" w:themeColor="text1"/>
          <w:lang w:eastAsia="ru-RU"/>
        </w:rPr>
        <w:t>3</w:t>
      </w:r>
      <w:r w:rsidR="00D1381A" w:rsidRPr="00475FC1">
        <w:rPr>
          <w:rFonts w:ascii="Times New Roman" w:hAnsi="Times New Roman" w:cs="Times New Roman"/>
          <w:color w:val="000000" w:themeColor="text1"/>
          <w:lang w:eastAsia="ru-RU"/>
        </w:rPr>
        <w:t xml:space="preserve">. Центр обслуживания в </w:t>
      </w:r>
      <w:proofErr w:type="spellStart"/>
      <w:r w:rsidR="00D1381A" w:rsidRPr="00475FC1">
        <w:rPr>
          <w:rFonts w:ascii="Times New Roman" w:hAnsi="Times New Roman" w:cs="Times New Roman"/>
          <w:color w:val="000000" w:themeColor="text1"/>
          <w:lang w:eastAsia="ru-RU"/>
        </w:rPr>
        <w:t>г.Гулистан</w:t>
      </w:r>
      <w:proofErr w:type="spellEnd"/>
      <w:r w:rsidR="00D1381A" w:rsidRPr="00475FC1">
        <w:rPr>
          <w:rFonts w:ascii="Times New Roman" w:hAnsi="Times New Roman" w:cs="Times New Roman"/>
          <w:color w:val="000000" w:themeColor="text1"/>
          <w:lang w:eastAsia="ru-RU"/>
        </w:rPr>
        <w:t xml:space="preserve"> – Сырдарьинская область, </w:t>
      </w:r>
      <w:proofErr w:type="spellStart"/>
      <w:r w:rsidR="00D1381A" w:rsidRPr="00475FC1">
        <w:rPr>
          <w:rFonts w:ascii="Times New Roman" w:hAnsi="Times New Roman" w:cs="Times New Roman"/>
          <w:color w:val="000000" w:themeColor="text1"/>
          <w:lang w:eastAsia="ru-RU"/>
        </w:rPr>
        <w:t>г.Гулистан</w:t>
      </w:r>
      <w:proofErr w:type="spellEnd"/>
      <w:r w:rsidR="00D1381A" w:rsidRPr="00475FC1">
        <w:rPr>
          <w:rFonts w:ascii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>ул.Бирлашган</w:t>
      </w:r>
      <w:proofErr w:type="spellEnd"/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>, д.68</w:t>
      </w:r>
    </w:p>
    <w:p w:rsidR="00074C76" w:rsidRPr="00475FC1" w:rsidRDefault="00994E36" w:rsidP="00D93659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75FC1">
        <w:rPr>
          <w:rFonts w:ascii="Times New Roman" w:hAnsi="Times New Roman" w:cs="Times New Roman"/>
          <w:color w:val="000000" w:themeColor="text1"/>
          <w:lang w:eastAsia="ru-RU"/>
        </w:rPr>
        <w:t>4</w:t>
      </w:r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 xml:space="preserve">.  </w:t>
      </w:r>
      <w:r w:rsidR="006E2491" w:rsidRPr="00475FC1">
        <w:rPr>
          <w:rFonts w:ascii="Times New Roman" w:hAnsi="Times New Roman" w:cs="Times New Roman"/>
          <w:i/>
          <w:color w:val="000000" w:themeColor="text1"/>
          <w:lang w:eastAsia="ru-RU"/>
        </w:rPr>
        <w:t xml:space="preserve"> </w:t>
      </w:r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 xml:space="preserve">Центр обслуживания в </w:t>
      </w:r>
      <w:proofErr w:type="spellStart"/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>г.Джизак</w:t>
      </w:r>
      <w:proofErr w:type="spellEnd"/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 xml:space="preserve"> – Джизакская область, </w:t>
      </w:r>
      <w:hyperlink r:id="rId9" w:history="1">
        <w:proofErr w:type="spellStart"/>
        <w:r w:rsidR="00100407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г.Джизак</w:t>
        </w:r>
        <w:proofErr w:type="spellEnd"/>
        <w:r w:rsidR="00100407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 xml:space="preserve">, </w:t>
        </w:r>
        <w:proofErr w:type="spellStart"/>
        <w:r w:rsidR="00100407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махалля</w:t>
        </w:r>
        <w:proofErr w:type="spellEnd"/>
        <w:r w:rsidR="00100407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="00100407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Сайлижой</w:t>
        </w:r>
        <w:proofErr w:type="spellEnd"/>
        <w:r w:rsidR="00100407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 xml:space="preserve">, ул. </w:t>
        </w:r>
        <w:proofErr w:type="spellStart"/>
        <w:r w:rsidR="00100407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Ш.Рашидова</w:t>
        </w:r>
        <w:proofErr w:type="spellEnd"/>
        <w:r w:rsidR="00100407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, Центр поддержки предпринимателей 2 этаж</w:t>
        </w:r>
      </w:hyperlink>
    </w:p>
    <w:p w:rsidR="002648DC" w:rsidRPr="00475FC1" w:rsidRDefault="00994E36" w:rsidP="00D93659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75FC1">
        <w:rPr>
          <w:rFonts w:ascii="Times New Roman" w:hAnsi="Times New Roman" w:cs="Times New Roman"/>
          <w:color w:val="000000" w:themeColor="text1"/>
          <w:lang w:eastAsia="ru-RU"/>
        </w:rPr>
        <w:t>5</w:t>
      </w:r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 xml:space="preserve">. Центр обслуживания в </w:t>
      </w:r>
      <w:proofErr w:type="spellStart"/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>г.Карши</w:t>
      </w:r>
      <w:proofErr w:type="spellEnd"/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 xml:space="preserve"> – Кашкадарьинская область, </w:t>
      </w:r>
      <w:proofErr w:type="spellStart"/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>г.Карши</w:t>
      </w:r>
      <w:proofErr w:type="spellEnd"/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>ул.Узбекистанская</w:t>
      </w:r>
      <w:proofErr w:type="spellEnd"/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>, д.221</w:t>
      </w:r>
    </w:p>
    <w:p w:rsidR="002648DC" w:rsidRPr="00475FC1" w:rsidRDefault="00994E36" w:rsidP="00D93659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75FC1">
        <w:rPr>
          <w:rFonts w:ascii="Times New Roman" w:hAnsi="Times New Roman" w:cs="Times New Roman"/>
          <w:color w:val="000000" w:themeColor="text1"/>
          <w:lang w:eastAsia="ru-RU"/>
        </w:rPr>
        <w:t>6</w:t>
      </w:r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 xml:space="preserve">.  Центр обслуживания в </w:t>
      </w:r>
      <w:proofErr w:type="spellStart"/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>г.Шахрисабз</w:t>
      </w:r>
      <w:proofErr w:type="spellEnd"/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 xml:space="preserve"> – </w:t>
      </w:r>
      <w:proofErr w:type="spellStart"/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>г.Шахрисабз</w:t>
      </w:r>
      <w:proofErr w:type="spellEnd"/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>, МФЙ «</w:t>
      </w:r>
      <w:proofErr w:type="spellStart"/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>Хабарлик</w:t>
      </w:r>
      <w:proofErr w:type="spellEnd"/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 xml:space="preserve">», </w:t>
      </w:r>
      <w:proofErr w:type="spellStart"/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>ул.Ипак</w:t>
      </w:r>
      <w:proofErr w:type="spellEnd"/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2648DC" w:rsidRPr="00475FC1">
        <w:rPr>
          <w:rFonts w:ascii="Times New Roman" w:hAnsi="Times New Roman" w:cs="Times New Roman"/>
          <w:color w:val="000000" w:themeColor="text1"/>
          <w:lang w:eastAsia="ru-RU"/>
        </w:rPr>
        <w:t>Йули</w:t>
      </w:r>
      <w:proofErr w:type="spellEnd"/>
    </w:p>
    <w:p w:rsidR="00100407" w:rsidRPr="00475FC1" w:rsidRDefault="00994E36" w:rsidP="00D93659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475FC1">
        <w:rPr>
          <w:rFonts w:ascii="Times New Roman" w:hAnsi="Times New Roman" w:cs="Times New Roman"/>
          <w:color w:val="000000" w:themeColor="text1"/>
          <w:lang w:eastAsia="ru-RU"/>
        </w:rPr>
        <w:t>7</w:t>
      </w:r>
      <w:r w:rsidR="00100407" w:rsidRPr="00475FC1">
        <w:rPr>
          <w:rFonts w:ascii="Times New Roman" w:hAnsi="Times New Roman" w:cs="Times New Roman"/>
          <w:color w:val="000000" w:themeColor="text1"/>
          <w:lang w:eastAsia="ru-RU"/>
        </w:rPr>
        <w:t xml:space="preserve">. </w:t>
      </w:r>
      <w:r w:rsidR="00100407" w:rsidRPr="00475FC1">
        <w:rPr>
          <w:rFonts w:ascii="Times New Roman" w:hAnsi="Times New Roman" w:cs="Times New Roman"/>
          <w:color w:val="000000" w:themeColor="text1"/>
          <w:shd w:val="clear" w:color="auto" w:fill="F4F4F4"/>
        </w:rPr>
        <w:t xml:space="preserve">Центр обслуживания в г. Навои - </w:t>
      </w:r>
      <w:hyperlink r:id="rId10" w:tgtFrame="_blank" w:history="1">
        <w:proofErr w:type="spellStart"/>
        <w:r w:rsidR="00100407" w:rsidRPr="00475FC1">
          <w:rPr>
            <w:rStyle w:val="a6"/>
            <w:rFonts w:ascii="Times New Roman" w:hAnsi="Times New Roman" w:cs="Times New Roman"/>
            <w:color w:val="000000" w:themeColor="text1"/>
            <w:u w:val="none"/>
            <w:shd w:val="clear" w:color="auto" w:fill="F4F4F4"/>
          </w:rPr>
          <w:t>Навоийская</w:t>
        </w:r>
        <w:proofErr w:type="spellEnd"/>
        <w:r w:rsidR="00100407" w:rsidRPr="00475FC1">
          <w:rPr>
            <w:rStyle w:val="a6"/>
            <w:rFonts w:ascii="Times New Roman" w:hAnsi="Times New Roman" w:cs="Times New Roman"/>
            <w:color w:val="000000" w:themeColor="text1"/>
            <w:u w:val="none"/>
            <w:shd w:val="clear" w:color="auto" w:fill="F4F4F4"/>
          </w:rPr>
          <w:t xml:space="preserve"> область, </w:t>
        </w:r>
        <w:proofErr w:type="spellStart"/>
        <w:r w:rsidR="00100407" w:rsidRPr="00475FC1">
          <w:rPr>
            <w:rStyle w:val="a6"/>
            <w:rFonts w:ascii="Times New Roman" w:hAnsi="Times New Roman" w:cs="Times New Roman"/>
            <w:color w:val="000000" w:themeColor="text1"/>
            <w:u w:val="none"/>
            <w:shd w:val="clear" w:color="auto" w:fill="F4F4F4"/>
          </w:rPr>
          <w:t>г.Навои</w:t>
        </w:r>
        <w:proofErr w:type="spellEnd"/>
        <w:r w:rsidR="00100407" w:rsidRPr="00475FC1">
          <w:rPr>
            <w:rStyle w:val="a6"/>
            <w:rFonts w:ascii="Times New Roman" w:hAnsi="Times New Roman" w:cs="Times New Roman"/>
            <w:color w:val="000000" w:themeColor="text1"/>
            <w:u w:val="none"/>
            <w:shd w:val="clear" w:color="auto" w:fill="F4F4F4"/>
          </w:rPr>
          <w:t xml:space="preserve">, </w:t>
        </w:r>
        <w:proofErr w:type="spellStart"/>
        <w:r w:rsidR="00100407" w:rsidRPr="00475FC1">
          <w:rPr>
            <w:rStyle w:val="a6"/>
            <w:rFonts w:ascii="Times New Roman" w:hAnsi="Times New Roman" w:cs="Times New Roman"/>
            <w:color w:val="000000" w:themeColor="text1"/>
            <w:u w:val="none"/>
            <w:shd w:val="clear" w:color="auto" w:fill="F4F4F4"/>
          </w:rPr>
          <w:t>ул.Навои</w:t>
        </w:r>
        <w:proofErr w:type="spellEnd"/>
        <w:r w:rsidR="00100407" w:rsidRPr="00475FC1">
          <w:rPr>
            <w:rStyle w:val="a6"/>
            <w:rFonts w:ascii="Times New Roman" w:hAnsi="Times New Roman" w:cs="Times New Roman"/>
            <w:color w:val="000000" w:themeColor="text1"/>
            <w:u w:val="none"/>
            <w:shd w:val="clear" w:color="auto" w:fill="F4F4F4"/>
          </w:rPr>
          <w:t>, д.11</w:t>
        </w:r>
      </w:hyperlink>
    </w:p>
    <w:p w:rsidR="00100407" w:rsidRPr="00475FC1" w:rsidRDefault="00994E36" w:rsidP="00D93659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475FC1">
        <w:rPr>
          <w:rFonts w:ascii="Times New Roman" w:hAnsi="Times New Roman" w:cs="Times New Roman"/>
          <w:color w:val="000000" w:themeColor="text1"/>
        </w:rPr>
        <w:t>8</w:t>
      </w:r>
      <w:r w:rsidR="00100407" w:rsidRPr="00475FC1">
        <w:rPr>
          <w:rFonts w:ascii="Times New Roman" w:hAnsi="Times New Roman" w:cs="Times New Roman"/>
          <w:color w:val="000000" w:themeColor="text1"/>
        </w:rPr>
        <w:t xml:space="preserve">. </w:t>
      </w:r>
      <w:r w:rsidR="00D93659" w:rsidRPr="00475FC1">
        <w:rPr>
          <w:rFonts w:ascii="Times New Roman" w:hAnsi="Times New Roman" w:cs="Times New Roman"/>
          <w:color w:val="000000" w:themeColor="text1"/>
        </w:rPr>
        <w:t xml:space="preserve">Центр обслуживания в г. Наманган - </w:t>
      </w:r>
      <w:hyperlink r:id="rId11" w:tgtFrame="_blank" w:history="1"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 xml:space="preserve">Наманганская область, г. Наманган, ул. </w:t>
        </w:r>
        <w:proofErr w:type="spellStart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Нодира</w:t>
        </w:r>
        <w:proofErr w:type="spellEnd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, д.1</w:t>
        </w:r>
      </w:hyperlink>
    </w:p>
    <w:p w:rsidR="00D93659" w:rsidRPr="00475FC1" w:rsidRDefault="00994E36" w:rsidP="00D93659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475FC1">
        <w:rPr>
          <w:rFonts w:ascii="Times New Roman" w:hAnsi="Times New Roman" w:cs="Times New Roman"/>
          <w:color w:val="000000" w:themeColor="text1"/>
        </w:rPr>
        <w:t>9</w:t>
      </w:r>
      <w:r w:rsidR="00D93659" w:rsidRPr="00475FC1">
        <w:rPr>
          <w:rFonts w:ascii="Times New Roman" w:hAnsi="Times New Roman" w:cs="Times New Roman"/>
          <w:color w:val="000000" w:themeColor="text1"/>
        </w:rPr>
        <w:t xml:space="preserve">. </w:t>
      </w:r>
      <w:r w:rsidR="00D93659" w:rsidRPr="00475FC1">
        <w:rPr>
          <w:rFonts w:ascii="Times New Roman" w:hAnsi="Times New Roman" w:cs="Times New Roman"/>
          <w:color w:val="000000" w:themeColor="text1"/>
          <w:shd w:val="clear" w:color="auto" w:fill="F4F4F4"/>
        </w:rPr>
        <w:t xml:space="preserve">Центр обслуживания в </w:t>
      </w:r>
      <w:proofErr w:type="spellStart"/>
      <w:r w:rsidR="00D93659" w:rsidRPr="00475FC1">
        <w:rPr>
          <w:rFonts w:ascii="Times New Roman" w:hAnsi="Times New Roman" w:cs="Times New Roman"/>
          <w:color w:val="000000" w:themeColor="text1"/>
          <w:shd w:val="clear" w:color="auto" w:fill="F4F4F4"/>
        </w:rPr>
        <w:t>г.Нукус</w:t>
      </w:r>
      <w:proofErr w:type="spellEnd"/>
      <w:r w:rsidR="00D93659" w:rsidRPr="00475FC1">
        <w:rPr>
          <w:rFonts w:ascii="Times New Roman" w:hAnsi="Times New Roman" w:cs="Times New Roman"/>
          <w:color w:val="000000" w:themeColor="text1"/>
          <w:shd w:val="clear" w:color="auto" w:fill="F4F4F4"/>
        </w:rPr>
        <w:t xml:space="preserve"> - </w:t>
      </w:r>
      <w:hyperlink r:id="rId12" w:tgtFrame="_blank" w:history="1"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  <w:shd w:val="clear" w:color="auto" w:fill="F4F4F4"/>
          </w:rPr>
          <w:t xml:space="preserve">Республика Каракалпакстан, </w:t>
        </w:r>
        <w:proofErr w:type="spellStart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  <w:shd w:val="clear" w:color="auto" w:fill="F4F4F4"/>
          </w:rPr>
          <w:t>г.Нукус</w:t>
        </w:r>
        <w:proofErr w:type="spellEnd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  <w:shd w:val="clear" w:color="auto" w:fill="F4F4F4"/>
          </w:rPr>
          <w:t xml:space="preserve">, </w:t>
        </w:r>
        <w:proofErr w:type="spellStart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  <w:shd w:val="clear" w:color="auto" w:fill="F4F4F4"/>
          </w:rPr>
          <w:t>Турткульское</w:t>
        </w:r>
        <w:proofErr w:type="spellEnd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  <w:shd w:val="clear" w:color="auto" w:fill="F4F4F4"/>
          </w:rPr>
          <w:t xml:space="preserve"> шоссе, д.138 а</w:t>
        </w:r>
      </w:hyperlink>
    </w:p>
    <w:p w:rsidR="00D93659" w:rsidRPr="00475FC1" w:rsidRDefault="00994E36" w:rsidP="00D93659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475FC1">
        <w:rPr>
          <w:rFonts w:ascii="Times New Roman" w:hAnsi="Times New Roman" w:cs="Times New Roman"/>
          <w:color w:val="000000" w:themeColor="text1"/>
        </w:rPr>
        <w:t>10</w:t>
      </w:r>
      <w:r w:rsidR="00D93659" w:rsidRPr="00475FC1">
        <w:rPr>
          <w:rFonts w:ascii="Times New Roman" w:hAnsi="Times New Roman" w:cs="Times New Roman"/>
          <w:color w:val="000000" w:themeColor="text1"/>
        </w:rPr>
        <w:t xml:space="preserve">. Центр обслуживания в </w:t>
      </w:r>
      <w:proofErr w:type="spellStart"/>
      <w:r w:rsidR="00D93659" w:rsidRPr="00475FC1">
        <w:rPr>
          <w:rFonts w:ascii="Times New Roman" w:hAnsi="Times New Roman" w:cs="Times New Roman"/>
          <w:color w:val="000000" w:themeColor="text1"/>
        </w:rPr>
        <w:t>г.Самарканд</w:t>
      </w:r>
      <w:proofErr w:type="spellEnd"/>
      <w:r w:rsidR="00D93659" w:rsidRPr="00475FC1">
        <w:rPr>
          <w:rFonts w:ascii="Times New Roman" w:hAnsi="Times New Roman" w:cs="Times New Roman"/>
          <w:color w:val="000000" w:themeColor="text1"/>
        </w:rPr>
        <w:t xml:space="preserve"> - </w:t>
      </w:r>
      <w:hyperlink r:id="rId13" w:tgtFrame="_blank" w:history="1"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 xml:space="preserve">Самаркандская область, </w:t>
        </w:r>
        <w:proofErr w:type="spellStart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г.Самарканд</w:t>
        </w:r>
        <w:proofErr w:type="spellEnd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 xml:space="preserve">, </w:t>
        </w:r>
        <w:proofErr w:type="spellStart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ул.Мирзо</w:t>
        </w:r>
        <w:proofErr w:type="spellEnd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-Улугбека, д.105</w:t>
        </w:r>
      </w:hyperlink>
    </w:p>
    <w:p w:rsidR="00D93659" w:rsidRPr="00475FC1" w:rsidRDefault="00994E36" w:rsidP="00D93659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475FC1">
        <w:rPr>
          <w:rFonts w:ascii="Times New Roman" w:hAnsi="Times New Roman" w:cs="Times New Roman"/>
          <w:color w:val="000000" w:themeColor="text1"/>
        </w:rPr>
        <w:t>11</w:t>
      </w:r>
      <w:r w:rsidR="00D93659" w:rsidRPr="00475FC1">
        <w:rPr>
          <w:rFonts w:ascii="Times New Roman" w:hAnsi="Times New Roman" w:cs="Times New Roman"/>
          <w:color w:val="000000" w:themeColor="text1"/>
        </w:rPr>
        <w:t xml:space="preserve">. Центр обслуживания в </w:t>
      </w:r>
      <w:proofErr w:type="spellStart"/>
      <w:r w:rsidR="00D93659" w:rsidRPr="00475FC1">
        <w:rPr>
          <w:rFonts w:ascii="Times New Roman" w:hAnsi="Times New Roman" w:cs="Times New Roman"/>
          <w:color w:val="000000" w:themeColor="text1"/>
        </w:rPr>
        <w:t>г.Термез</w:t>
      </w:r>
      <w:proofErr w:type="spellEnd"/>
      <w:r w:rsidR="00D93659" w:rsidRPr="00475FC1">
        <w:rPr>
          <w:rFonts w:ascii="Times New Roman" w:hAnsi="Times New Roman" w:cs="Times New Roman"/>
          <w:color w:val="000000" w:themeColor="text1"/>
        </w:rPr>
        <w:t xml:space="preserve"> - </w:t>
      </w:r>
      <w:hyperlink r:id="rId14" w:tgtFrame="_blank" w:history="1"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 xml:space="preserve">Сурхандарьинская область, </w:t>
        </w:r>
        <w:proofErr w:type="spellStart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г.Термез</w:t>
        </w:r>
        <w:proofErr w:type="spellEnd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 xml:space="preserve">, ул. </w:t>
        </w:r>
        <w:proofErr w:type="spellStart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Г.Хусанова</w:t>
        </w:r>
        <w:proofErr w:type="spellEnd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, д.32а</w:t>
        </w:r>
      </w:hyperlink>
    </w:p>
    <w:p w:rsidR="00D93659" w:rsidRPr="00475FC1" w:rsidRDefault="00994E36" w:rsidP="00D93659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475FC1">
        <w:rPr>
          <w:rFonts w:ascii="Times New Roman" w:hAnsi="Times New Roman" w:cs="Times New Roman"/>
          <w:color w:val="000000" w:themeColor="text1"/>
        </w:rPr>
        <w:t>12</w:t>
      </w:r>
      <w:r w:rsidR="00D93659" w:rsidRPr="00475FC1">
        <w:rPr>
          <w:rFonts w:ascii="Times New Roman" w:hAnsi="Times New Roman" w:cs="Times New Roman"/>
          <w:color w:val="000000" w:themeColor="text1"/>
        </w:rPr>
        <w:t xml:space="preserve">. Центр обслуживания в </w:t>
      </w:r>
      <w:proofErr w:type="spellStart"/>
      <w:r w:rsidR="00D93659" w:rsidRPr="00475FC1">
        <w:rPr>
          <w:rFonts w:ascii="Times New Roman" w:hAnsi="Times New Roman" w:cs="Times New Roman"/>
          <w:color w:val="000000" w:themeColor="text1"/>
        </w:rPr>
        <w:t>г.Ургенч</w:t>
      </w:r>
      <w:proofErr w:type="spellEnd"/>
      <w:r w:rsidR="00D93659" w:rsidRPr="00475FC1">
        <w:rPr>
          <w:rFonts w:ascii="Times New Roman" w:hAnsi="Times New Roman" w:cs="Times New Roman"/>
          <w:color w:val="000000" w:themeColor="text1"/>
        </w:rPr>
        <w:t xml:space="preserve"> - </w:t>
      </w:r>
      <w:hyperlink r:id="rId15" w:tgtFrame="_blank" w:history="1"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 xml:space="preserve">Хорезмская область, г. </w:t>
        </w:r>
        <w:proofErr w:type="spellStart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Ургенч,ул</w:t>
        </w:r>
        <w:proofErr w:type="spellEnd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. Аль-</w:t>
        </w:r>
        <w:proofErr w:type="spellStart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Хорезмий</w:t>
        </w:r>
        <w:proofErr w:type="spellEnd"/>
        <w:r w:rsidR="00D93659" w:rsidRPr="00475FC1">
          <w:rPr>
            <w:rStyle w:val="a6"/>
            <w:rFonts w:ascii="Times New Roman" w:hAnsi="Times New Roman" w:cs="Times New Roman"/>
            <w:color w:val="000000" w:themeColor="text1"/>
            <w:u w:val="none"/>
          </w:rPr>
          <w:t>, д.101.</w:t>
        </w:r>
      </w:hyperlink>
    </w:p>
    <w:p w:rsidR="00D93659" w:rsidRPr="00D93659" w:rsidRDefault="00994E36" w:rsidP="00D93659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</w:rPr>
      </w:pPr>
      <w:r w:rsidRPr="00475FC1">
        <w:rPr>
          <w:rFonts w:ascii="Times New Roman" w:hAnsi="Times New Roman" w:cs="Times New Roman"/>
          <w:color w:val="000000" w:themeColor="text1"/>
        </w:rPr>
        <w:t>13</w:t>
      </w:r>
      <w:r w:rsidR="00D93659" w:rsidRPr="00475FC1">
        <w:rPr>
          <w:rFonts w:ascii="Times New Roman" w:hAnsi="Times New Roman" w:cs="Times New Roman"/>
          <w:color w:val="000000" w:themeColor="text1"/>
        </w:rPr>
        <w:t xml:space="preserve">. </w:t>
      </w:r>
      <w:r w:rsidR="00D93659" w:rsidRPr="00475FC1">
        <w:rPr>
          <w:rFonts w:ascii="Times New Roman" w:hAnsi="Times New Roman" w:cs="Times New Roman"/>
          <w:color w:val="000000" w:themeColor="text1"/>
          <w:shd w:val="clear" w:color="auto" w:fill="F4F4F4"/>
        </w:rPr>
        <w:t xml:space="preserve">Центр обслуживания в г. </w:t>
      </w:r>
      <w:proofErr w:type="spellStart"/>
      <w:r w:rsidR="00D93659" w:rsidRPr="00475FC1">
        <w:rPr>
          <w:rFonts w:ascii="Times New Roman" w:hAnsi="Times New Roman" w:cs="Times New Roman"/>
          <w:color w:val="000000" w:themeColor="text1"/>
          <w:shd w:val="clear" w:color="auto" w:fill="F4F4F4"/>
        </w:rPr>
        <w:t>Ферган</w:t>
      </w:r>
      <w:proofErr w:type="spellEnd"/>
      <w:r w:rsidR="00D93659" w:rsidRPr="00475FC1">
        <w:rPr>
          <w:rFonts w:ascii="Times New Roman" w:hAnsi="Times New Roman" w:cs="Times New Roman"/>
          <w:color w:val="000000" w:themeColor="text1"/>
          <w:shd w:val="clear" w:color="auto" w:fill="F4F4F4"/>
        </w:rPr>
        <w:t xml:space="preserve"> </w:t>
      </w:r>
      <w:r w:rsidR="00D93659" w:rsidRPr="00D93659">
        <w:rPr>
          <w:rFonts w:ascii="Times New Roman" w:hAnsi="Times New Roman" w:cs="Times New Roman"/>
          <w:shd w:val="clear" w:color="auto" w:fill="F4F4F4"/>
        </w:rPr>
        <w:t xml:space="preserve">- </w:t>
      </w:r>
      <w:hyperlink r:id="rId16" w:tgtFrame="_blank" w:history="1">
        <w:r w:rsidR="00D93659" w:rsidRPr="00D93659">
          <w:rPr>
            <w:rStyle w:val="a6"/>
            <w:rFonts w:ascii="Times New Roman" w:hAnsi="Times New Roman" w:cs="Times New Roman"/>
            <w:color w:val="auto"/>
            <w:u w:val="none"/>
            <w:shd w:val="clear" w:color="auto" w:fill="F4F4F4"/>
          </w:rPr>
          <w:t xml:space="preserve">Ферганская область, </w:t>
        </w:r>
        <w:proofErr w:type="spellStart"/>
        <w:r w:rsidR="00D93659" w:rsidRPr="00D93659">
          <w:rPr>
            <w:rStyle w:val="a6"/>
            <w:rFonts w:ascii="Times New Roman" w:hAnsi="Times New Roman" w:cs="Times New Roman"/>
            <w:color w:val="auto"/>
            <w:u w:val="none"/>
            <w:shd w:val="clear" w:color="auto" w:fill="F4F4F4"/>
          </w:rPr>
          <w:t>г.Фергана</w:t>
        </w:r>
        <w:proofErr w:type="spellEnd"/>
        <w:r w:rsidR="00D93659" w:rsidRPr="00D93659">
          <w:rPr>
            <w:rStyle w:val="a6"/>
            <w:rFonts w:ascii="Times New Roman" w:hAnsi="Times New Roman" w:cs="Times New Roman"/>
            <w:color w:val="auto"/>
            <w:u w:val="none"/>
            <w:shd w:val="clear" w:color="auto" w:fill="F4F4F4"/>
          </w:rPr>
          <w:t xml:space="preserve">, улица </w:t>
        </w:r>
        <w:proofErr w:type="spellStart"/>
        <w:r w:rsidR="00D93659" w:rsidRPr="00D93659">
          <w:rPr>
            <w:rStyle w:val="a6"/>
            <w:rFonts w:ascii="Times New Roman" w:hAnsi="Times New Roman" w:cs="Times New Roman"/>
            <w:color w:val="auto"/>
            <w:u w:val="none"/>
            <w:shd w:val="clear" w:color="auto" w:fill="F4F4F4"/>
          </w:rPr>
          <w:t>Сайилгох</w:t>
        </w:r>
        <w:proofErr w:type="spellEnd"/>
        <w:r w:rsidR="00D93659" w:rsidRPr="00D93659">
          <w:rPr>
            <w:rStyle w:val="a6"/>
            <w:rFonts w:ascii="Times New Roman" w:hAnsi="Times New Roman" w:cs="Times New Roman"/>
            <w:color w:val="auto"/>
            <w:u w:val="none"/>
            <w:shd w:val="clear" w:color="auto" w:fill="F4F4F4"/>
          </w:rPr>
          <w:t>, д.26</w:t>
        </w:r>
      </w:hyperlink>
    </w:p>
    <w:p w:rsidR="00D93659" w:rsidRPr="00D93659" w:rsidRDefault="00994E36" w:rsidP="00961162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D93659" w:rsidRPr="00D93659">
        <w:rPr>
          <w:rFonts w:ascii="Times New Roman" w:hAnsi="Times New Roman" w:cs="Times New Roman"/>
        </w:rPr>
        <w:t xml:space="preserve">. Центр обслуживания в </w:t>
      </w:r>
      <w:proofErr w:type="spellStart"/>
      <w:r w:rsidR="00D93659" w:rsidRPr="00D93659">
        <w:rPr>
          <w:rFonts w:ascii="Times New Roman" w:hAnsi="Times New Roman" w:cs="Times New Roman"/>
        </w:rPr>
        <w:t>г.Чирчик</w:t>
      </w:r>
      <w:proofErr w:type="spellEnd"/>
      <w:r w:rsidR="00D93659" w:rsidRPr="00D93659">
        <w:rPr>
          <w:rFonts w:ascii="Times New Roman" w:hAnsi="Times New Roman" w:cs="Times New Roman"/>
        </w:rPr>
        <w:t xml:space="preserve"> - </w:t>
      </w:r>
      <w:hyperlink r:id="rId17" w:tgtFrame="_blank" w:history="1">
        <w:r w:rsidR="00D93659" w:rsidRPr="00D93659">
          <w:rPr>
            <w:rStyle w:val="a6"/>
            <w:rFonts w:ascii="Times New Roman" w:hAnsi="Times New Roman" w:cs="Times New Roman"/>
            <w:color w:val="auto"/>
            <w:u w:val="none"/>
          </w:rPr>
          <w:t>Ташкентская область, г. Чирчик, проспект Алишера Навои, д.13</w:t>
        </w:r>
      </w:hyperlink>
    </w:p>
    <w:p w:rsidR="00D433E4" w:rsidRPr="00F74056" w:rsidRDefault="009940DB" w:rsidP="00A312C7">
      <w:pPr>
        <w:pStyle w:val="1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87861461"/>
      <w:r w:rsidRPr="00F74056">
        <w:rPr>
          <w:rFonts w:ascii="Times New Roman" w:hAnsi="Times New Roman" w:cs="Times New Roman"/>
          <w:b/>
          <w:color w:val="auto"/>
          <w:sz w:val="24"/>
          <w:szCs w:val="24"/>
        </w:rPr>
        <w:t>Требования по доставке</w:t>
      </w:r>
      <w:bookmarkEnd w:id="6"/>
    </w:p>
    <w:p w:rsidR="00D433E4" w:rsidRDefault="00D321EA" w:rsidP="00492C76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Поставка товара в количестве </w:t>
      </w:r>
      <w:r w:rsidR="00234953">
        <w:rPr>
          <w:rFonts w:ascii="Times New Roman" w:hAnsi="Times New Roman" w:cs="Times New Roman"/>
          <w:i/>
          <w:sz w:val="24"/>
          <w:szCs w:val="24"/>
        </w:rPr>
        <w:t>19</w:t>
      </w:r>
      <w:r w:rsidR="00475FC1">
        <w:rPr>
          <w:rFonts w:ascii="Times New Roman" w:hAnsi="Times New Roman" w:cs="Times New Roman"/>
          <w:i/>
          <w:sz w:val="24"/>
          <w:szCs w:val="24"/>
        </w:rPr>
        <w:t>50</w:t>
      </w:r>
      <w:r w:rsidR="00961162">
        <w:rPr>
          <w:rFonts w:ascii="Times New Roman" w:hAnsi="Times New Roman" w:cs="Times New Roman"/>
          <w:i/>
          <w:sz w:val="24"/>
          <w:szCs w:val="24"/>
        </w:rPr>
        <w:t xml:space="preserve"> подарочных комплектов осуществляется силами Поставщиками по адресам указанных в пункте 2 технического задания</w:t>
      </w:r>
      <w:r w:rsidR="00492C76">
        <w:rPr>
          <w:rFonts w:ascii="Times New Roman" w:hAnsi="Times New Roman" w:cs="Times New Roman"/>
          <w:i/>
          <w:sz w:val="24"/>
          <w:szCs w:val="24"/>
        </w:rPr>
        <w:t>.</w:t>
      </w:r>
    </w:p>
    <w:p w:rsidR="00961162" w:rsidRDefault="00961162" w:rsidP="00492C76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1162">
        <w:rPr>
          <w:rFonts w:ascii="Times New Roman" w:hAnsi="Times New Roman" w:cs="Times New Roman"/>
          <w:b/>
          <w:i/>
          <w:sz w:val="24"/>
          <w:szCs w:val="24"/>
        </w:rPr>
        <w:t>3.1.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Замена товара</w:t>
      </w:r>
    </w:p>
    <w:p w:rsidR="00961162" w:rsidRPr="00961162" w:rsidRDefault="00B5456C" w:rsidP="00492C76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Поставщик</w:t>
      </w:r>
      <w:r w:rsidR="00961162" w:rsidRPr="00961162">
        <w:rPr>
          <w:rFonts w:ascii="Times New Roman" w:hAnsi="Times New Roman" w:cs="Times New Roman"/>
          <w:i/>
          <w:sz w:val="24"/>
          <w:szCs w:val="24"/>
        </w:rPr>
        <w:t xml:space="preserve"> обязан</w:t>
      </w:r>
      <w:r w:rsidR="00961162">
        <w:rPr>
          <w:rFonts w:ascii="Times New Roman" w:hAnsi="Times New Roman" w:cs="Times New Roman"/>
          <w:i/>
          <w:sz w:val="24"/>
          <w:szCs w:val="24"/>
        </w:rPr>
        <w:t xml:space="preserve"> заменить товар, не соответствующий требованиям по качеству упаковки </w:t>
      </w:r>
      <w:r w:rsidR="00605170">
        <w:rPr>
          <w:rFonts w:ascii="Times New Roman" w:hAnsi="Times New Roman" w:cs="Times New Roman"/>
          <w:i/>
          <w:sz w:val="24"/>
          <w:szCs w:val="24"/>
        </w:rPr>
        <w:t xml:space="preserve">и ассортименту, сроку годности, в срок не более 3 календарных дней с момента получения </w:t>
      </w:r>
      <w:r>
        <w:rPr>
          <w:rFonts w:ascii="Times New Roman" w:hAnsi="Times New Roman" w:cs="Times New Roman"/>
          <w:i/>
          <w:sz w:val="24"/>
          <w:szCs w:val="24"/>
        </w:rPr>
        <w:t xml:space="preserve">Акта недостатков по качеству и прочих аргументированных документов-претензий от Компании. </w:t>
      </w:r>
    </w:p>
    <w:p w:rsidR="00D433E4" w:rsidRPr="00F74056" w:rsidRDefault="009940DB" w:rsidP="00A312C7">
      <w:pPr>
        <w:pStyle w:val="1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87861462"/>
      <w:r w:rsidRPr="00F74056">
        <w:rPr>
          <w:rFonts w:ascii="Times New Roman" w:hAnsi="Times New Roman" w:cs="Times New Roman"/>
          <w:b/>
          <w:color w:val="auto"/>
          <w:sz w:val="24"/>
          <w:szCs w:val="24"/>
        </w:rPr>
        <w:t>Требования по комплектации</w:t>
      </w:r>
      <w:bookmarkEnd w:id="7"/>
    </w:p>
    <w:p w:rsidR="00D433E4" w:rsidRDefault="00B5456C" w:rsidP="00A312C7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Товар должен поставляться в упаковке. Упаковка должна исключать механические повреждения и деформацию Товара во время транспортировки, а также обеспечить защиту от проникновения влаги. Поставщик должен пре</w:t>
      </w:r>
      <w:r w:rsidR="003009BE">
        <w:rPr>
          <w:rFonts w:ascii="Times New Roman" w:hAnsi="Times New Roman" w:cs="Times New Roman"/>
          <w:i/>
          <w:sz w:val="24"/>
          <w:szCs w:val="24"/>
        </w:rPr>
        <w:t>дставить документальное подтверждение наличия необходимого количества Товара и обеспечить предоставление сертификатов качества при необходимости и по запросу Компании.</w:t>
      </w:r>
    </w:p>
    <w:p w:rsidR="00D433E4" w:rsidRPr="00F74056" w:rsidRDefault="009940DB" w:rsidP="00A312C7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87861463"/>
      <w:r w:rsidRPr="00F74056">
        <w:rPr>
          <w:rFonts w:ascii="Times New Roman" w:hAnsi="Times New Roman" w:cs="Times New Roman"/>
          <w:b/>
          <w:color w:val="auto"/>
          <w:sz w:val="24"/>
          <w:szCs w:val="24"/>
        </w:rPr>
        <w:t>Требован</w:t>
      </w:r>
      <w:r w:rsidR="006E19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ия </w:t>
      </w:r>
      <w:bookmarkEnd w:id="8"/>
      <w:r w:rsidR="003009BE">
        <w:rPr>
          <w:rFonts w:ascii="Times New Roman" w:hAnsi="Times New Roman" w:cs="Times New Roman"/>
          <w:b/>
          <w:color w:val="auto"/>
          <w:sz w:val="24"/>
          <w:szCs w:val="24"/>
        </w:rPr>
        <w:t>к остаточному сроку годности, сроку хранения, гарантии качества товара</w:t>
      </w:r>
    </w:p>
    <w:p w:rsidR="004934F0" w:rsidRDefault="003009BE" w:rsidP="00D93659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Срок годности (использования) на поставленный сладкий набор должен составлять не менее 6 месяцев с даты поставки товара.</w:t>
      </w:r>
    </w:p>
    <w:p w:rsidR="00D433E4" w:rsidRPr="00F74056" w:rsidRDefault="003009BE" w:rsidP="00A312C7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87861464"/>
      <w:r>
        <w:rPr>
          <w:rFonts w:ascii="Times New Roman" w:hAnsi="Times New Roman" w:cs="Times New Roman"/>
          <w:b/>
          <w:color w:val="auto"/>
          <w:sz w:val="24"/>
          <w:szCs w:val="24"/>
        </w:rPr>
        <w:t>Дополнительные т</w:t>
      </w:r>
      <w:r w:rsidR="009940DB" w:rsidRPr="00F74056">
        <w:rPr>
          <w:rFonts w:ascii="Times New Roman" w:hAnsi="Times New Roman" w:cs="Times New Roman"/>
          <w:b/>
          <w:color w:val="auto"/>
          <w:sz w:val="24"/>
          <w:szCs w:val="24"/>
        </w:rPr>
        <w:t>ребования</w:t>
      </w:r>
      <w:bookmarkEnd w:id="9"/>
    </w:p>
    <w:p w:rsidR="00D433E4" w:rsidRDefault="003009BE" w:rsidP="00A312C7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Необходимо доставить все п</w:t>
      </w:r>
      <w:r w:rsidR="00234953">
        <w:rPr>
          <w:rFonts w:ascii="Times New Roman" w:hAnsi="Times New Roman" w:cs="Times New Roman"/>
          <w:i/>
          <w:sz w:val="24"/>
          <w:szCs w:val="24"/>
        </w:rPr>
        <w:t>одарки в срок до 20 декабря 2025</w:t>
      </w:r>
      <w:r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D433E4" w:rsidRDefault="00D433E4" w:rsidP="00A312C7">
      <w:pPr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D433E4" w:rsidSect="009B1A63">
      <w:headerReference w:type="even" r:id="rId18"/>
      <w:headerReference w:type="default" r:id="rId19"/>
      <w:footerReference w:type="default" r:id="rId20"/>
      <w:pgSz w:w="11906" w:h="16838"/>
      <w:pgMar w:top="0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FB8" w:rsidRDefault="00AD4FB8">
      <w:pPr>
        <w:spacing w:after="0" w:line="240" w:lineRule="auto"/>
      </w:pPr>
      <w:r>
        <w:separator/>
      </w:r>
    </w:p>
  </w:endnote>
  <w:endnote w:type="continuationSeparator" w:id="0">
    <w:p w:rsidR="00AD4FB8" w:rsidRDefault="00AD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C7" w:rsidRDefault="00A312C7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FB8" w:rsidRDefault="00AD4FB8">
      <w:pPr>
        <w:spacing w:after="0" w:line="240" w:lineRule="auto"/>
      </w:pPr>
      <w:r>
        <w:separator/>
      </w:r>
    </w:p>
  </w:footnote>
  <w:footnote w:type="continuationSeparator" w:id="0">
    <w:p w:rsidR="00AD4FB8" w:rsidRDefault="00AD4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C7" w:rsidRDefault="00AD4FB8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531876" o:spid="_x0000_s2050" type="#_x0000_t136" style="position:absolute;margin-left:0;margin-top:0;width:504.9pt;height:154.5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ШАБЛ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96984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312C7" w:rsidRDefault="00A312C7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234953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312C7" w:rsidRDefault="00A312C7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1FA5"/>
    <w:multiLevelType w:val="multilevel"/>
    <w:tmpl w:val="6244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EF5E65"/>
    <w:multiLevelType w:val="hybridMultilevel"/>
    <w:tmpl w:val="964680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AB0AE6"/>
    <w:multiLevelType w:val="hybridMultilevel"/>
    <w:tmpl w:val="48C6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E0137"/>
    <w:multiLevelType w:val="multilevel"/>
    <w:tmpl w:val="7684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771CA"/>
    <w:multiLevelType w:val="hybridMultilevel"/>
    <w:tmpl w:val="DEB8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F73E9"/>
    <w:multiLevelType w:val="multilevel"/>
    <w:tmpl w:val="A858A750"/>
    <w:lvl w:ilvl="0">
      <w:start w:val="1"/>
      <w:numFmt w:val="decimal"/>
      <w:lvlText w:val="%1."/>
      <w:lvlJc w:val="left"/>
      <w:pPr>
        <w:ind w:left="-10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1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6" w:hanging="1440"/>
      </w:pPr>
      <w:rPr>
        <w:rFonts w:hint="default"/>
      </w:rPr>
    </w:lvl>
  </w:abstractNum>
  <w:abstractNum w:abstractNumId="6" w15:restartNumberingAfterBreak="0">
    <w:nsid w:val="64C93CFC"/>
    <w:multiLevelType w:val="hybridMultilevel"/>
    <w:tmpl w:val="FD1CC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E4"/>
    <w:rsid w:val="000241CD"/>
    <w:rsid w:val="000260EA"/>
    <w:rsid w:val="00031B76"/>
    <w:rsid w:val="00037776"/>
    <w:rsid w:val="00062C76"/>
    <w:rsid w:val="00074C76"/>
    <w:rsid w:val="000A6FDC"/>
    <w:rsid w:val="000B089A"/>
    <w:rsid w:val="000B5F06"/>
    <w:rsid w:val="000C794D"/>
    <w:rsid w:val="000D39A5"/>
    <w:rsid w:val="000E43FE"/>
    <w:rsid w:val="00100407"/>
    <w:rsid w:val="00120FF8"/>
    <w:rsid w:val="00135732"/>
    <w:rsid w:val="00143E3E"/>
    <w:rsid w:val="00180AFB"/>
    <w:rsid w:val="001B3A25"/>
    <w:rsid w:val="001D3453"/>
    <w:rsid w:val="0021174B"/>
    <w:rsid w:val="00214193"/>
    <w:rsid w:val="00217B58"/>
    <w:rsid w:val="00233700"/>
    <w:rsid w:val="00234953"/>
    <w:rsid w:val="0026070B"/>
    <w:rsid w:val="002640A8"/>
    <w:rsid w:val="002648DC"/>
    <w:rsid w:val="002833B3"/>
    <w:rsid w:val="002A32C0"/>
    <w:rsid w:val="002A738E"/>
    <w:rsid w:val="002C5EB6"/>
    <w:rsid w:val="002C6494"/>
    <w:rsid w:val="003009BE"/>
    <w:rsid w:val="003078D3"/>
    <w:rsid w:val="00340656"/>
    <w:rsid w:val="003457B2"/>
    <w:rsid w:val="00363CB2"/>
    <w:rsid w:val="003850AE"/>
    <w:rsid w:val="00386493"/>
    <w:rsid w:val="003B0897"/>
    <w:rsid w:val="003B292D"/>
    <w:rsid w:val="003E2EC5"/>
    <w:rsid w:val="003E3D4E"/>
    <w:rsid w:val="004139A3"/>
    <w:rsid w:val="00422765"/>
    <w:rsid w:val="0042390C"/>
    <w:rsid w:val="00475FC1"/>
    <w:rsid w:val="00492C76"/>
    <w:rsid w:val="004934F0"/>
    <w:rsid w:val="004C03D1"/>
    <w:rsid w:val="004F76C1"/>
    <w:rsid w:val="005057C8"/>
    <w:rsid w:val="005413AA"/>
    <w:rsid w:val="00547B26"/>
    <w:rsid w:val="00553D42"/>
    <w:rsid w:val="00561359"/>
    <w:rsid w:val="005A7AA8"/>
    <w:rsid w:val="005C651F"/>
    <w:rsid w:val="005D0FA0"/>
    <w:rsid w:val="005E035C"/>
    <w:rsid w:val="00605170"/>
    <w:rsid w:val="0062440E"/>
    <w:rsid w:val="00651BF5"/>
    <w:rsid w:val="0069750E"/>
    <w:rsid w:val="006C61E8"/>
    <w:rsid w:val="006C7AD0"/>
    <w:rsid w:val="006D1D0E"/>
    <w:rsid w:val="006E1917"/>
    <w:rsid w:val="006E2491"/>
    <w:rsid w:val="00712A77"/>
    <w:rsid w:val="00731808"/>
    <w:rsid w:val="00790D11"/>
    <w:rsid w:val="007D40BB"/>
    <w:rsid w:val="0080533F"/>
    <w:rsid w:val="00807494"/>
    <w:rsid w:val="008605C7"/>
    <w:rsid w:val="0087439B"/>
    <w:rsid w:val="008A5DE2"/>
    <w:rsid w:val="008C773F"/>
    <w:rsid w:val="009050FA"/>
    <w:rsid w:val="0092691D"/>
    <w:rsid w:val="00931405"/>
    <w:rsid w:val="00961162"/>
    <w:rsid w:val="0098432D"/>
    <w:rsid w:val="009940DB"/>
    <w:rsid w:val="00994E36"/>
    <w:rsid w:val="009A20BB"/>
    <w:rsid w:val="009B1A63"/>
    <w:rsid w:val="009B4452"/>
    <w:rsid w:val="009F36F8"/>
    <w:rsid w:val="009F40A5"/>
    <w:rsid w:val="00A312C7"/>
    <w:rsid w:val="00A321BC"/>
    <w:rsid w:val="00A42EB8"/>
    <w:rsid w:val="00A54787"/>
    <w:rsid w:val="00AA0662"/>
    <w:rsid w:val="00AD4FB8"/>
    <w:rsid w:val="00AD74BD"/>
    <w:rsid w:val="00AF099E"/>
    <w:rsid w:val="00B1795C"/>
    <w:rsid w:val="00B3727E"/>
    <w:rsid w:val="00B5456C"/>
    <w:rsid w:val="00B95C99"/>
    <w:rsid w:val="00C0565F"/>
    <w:rsid w:val="00C14975"/>
    <w:rsid w:val="00C240EC"/>
    <w:rsid w:val="00C4089A"/>
    <w:rsid w:val="00C57733"/>
    <w:rsid w:val="00C67E73"/>
    <w:rsid w:val="00D007CD"/>
    <w:rsid w:val="00D1381A"/>
    <w:rsid w:val="00D321EA"/>
    <w:rsid w:val="00D433E4"/>
    <w:rsid w:val="00D75015"/>
    <w:rsid w:val="00D80C19"/>
    <w:rsid w:val="00D93659"/>
    <w:rsid w:val="00DC7A82"/>
    <w:rsid w:val="00DE2B31"/>
    <w:rsid w:val="00DE676B"/>
    <w:rsid w:val="00DF1A06"/>
    <w:rsid w:val="00E178B2"/>
    <w:rsid w:val="00E43602"/>
    <w:rsid w:val="00E5424E"/>
    <w:rsid w:val="00E54AA8"/>
    <w:rsid w:val="00E61D5F"/>
    <w:rsid w:val="00E76C76"/>
    <w:rsid w:val="00E93DF5"/>
    <w:rsid w:val="00EA05CB"/>
    <w:rsid w:val="00EA67A5"/>
    <w:rsid w:val="00ED0951"/>
    <w:rsid w:val="00ED5AE8"/>
    <w:rsid w:val="00F126C6"/>
    <w:rsid w:val="00F21540"/>
    <w:rsid w:val="00F255AE"/>
    <w:rsid w:val="00F334BF"/>
    <w:rsid w:val="00F74056"/>
    <w:rsid w:val="00F92270"/>
    <w:rsid w:val="00F93E6A"/>
    <w:rsid w:val="00FB0131"/>
    <w:rsid w:val="00FC1543"/>
    <w:rsid w:val="00FC39B8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FFAD09"/>
  <w15:chartTrackingRefBased/>
  <w15:docId w15:val="{819035DC-E6FD-4682-9164-298CE073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5">
    <w:name w:val="TOC Heading"/>
    <w:basedOn w:val="1"/>
    <w:next w:val="a"/>
    <w:uiPriority w:val="39"/>
    <w:unhideWhenUsed/>
    <w:qFormat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pPr>
      <w:spacing w:after="100"/>
      <w:ind w:left="220"/>
    </w:p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Pr>
      <w:lang w:val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Pr>
      <w:lang w:val="ru-RU"/>
    </w:rPr>
  </w:style>
  <w:style w:type="paragraph" w:styleId="ab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ae">
    <w:name w:val="Normal (Web)"/>
    <w:basedOn w:val="a"/>
    <w:uiPriority w:val="99"/>
    <w:unhideWhenUsed/>
    <w:rsid w:val="00FC15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21540"/>
    <w:rPr>
      <w:b/>
      <w:bCs/>
    </w:rPr>
  </w:style>
  <w:style w:type="character" w:customStyle="1" w:styleId="message-time">
    <w:name w:val="message-time"/>
    <w:basedOn w:val="a0"/>
    <w:rsid w:val="00A3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o5DAsqt8fvXYS7GRA" TargetMode="External"/><Relationship Id="rId13" Type="http://schemas.openxmlformats.org/officeDocument/2006/relationships/hyperlink" Target="https://goo.gl/maps/bK2H97MCpmE4AoMR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oo.gl/maps/D9S6Y54cdhHrFiCd8" TargetMode="External"/><Relationship Id="rId17" Type="http://schemas.openxmlformats.org/officeDocument/2006/relationships/hyperlink" Target="https://goo.gl/maps/i88Lh9xqFyroDV2B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o.gl/maps/otVPmar8Z9brs3Bd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maps/mEhTLDsYCN4CJnZ3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o.gl/maps/JJXZRU5x4BbG8t3G7" TargetMode="External"/><Relationship Id="rId10" Type="http://schemas.openxmlformats.org/officeDocument/2006/relationships/hyperlink" Target="https://goo.gl/maps/vwgZmpEJcEehcK2A8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place/Tadbirkorlarga+ko'maklashish+markazi/@40.1272703,67.8260707,18z/data=!4m15!1m8!3m7!1s0x38b29442f6b6d4d9:0x9278c40ee88910e2!2z0JTQttC40LfQsNC6LCDQo9C30LHQtdC60LjRgdGC0LDQvQ!3b1!8m2!3d40.1250439!4d67.8808243!16zL20vMDQybGY5!3m5!1s0x38b295c7127184d9:0x880a161f3f066559!8m2!3d40.1273999!4d67.8262707!16s%2Fg%2F11fj6x5x18?authuser=0" TargetMode="External"/><Relationship Id="rId14" Type="http://schemas.openxmlformats.org/officeDocument/2006/relationships/hyperlink" Target="https://goo.gl/maps/rkyEtP1wkE6Kvk54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1C0F8-0730-4407-B7EA-04E664DF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mpirnazarov@mobi.uz</dc:creator>
  <cp:keywords/>
  <dc:description/>
  <cp:lastModifiedBy>Мухсумов Жасур Абдувохит угли</cp:lastModifiedBy>
  <cp:revision>3</cp:revision>
  <cp:lastPrinted>2024-11-13T10:53:00Z</cp:lastPrinted>
  <dcterms:created xsi:type="dcterms:W3CDTF">2025-11-13T04:46:00Z</dcterms:created>
  <dcterms:modified xsi:type="dcterms:W3CDTF">2025-11-13T04:52:00Z</dcterms:modified>
</cp:coreProperties>
</file>