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4D" w:rsidRDefault="0043546D" w:rsidP="001D6938">
      <w:pPr>
        <w:pStyle w:val="20"/>
        <w:spacing w:before="0" w:after="10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bookmarkStart w:id="0" w:name="_Toc75360642"/>
      <w:bookmarkStart w:id="1" w:name="_Toc106961274"/>
      <w:bookmarkStart w:id="2" w:name="_Toc108699970"/>
      <w:bookmarkStart w:id="3" w:name="_Toc108711278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EEDCB1" wp14:editId="1A9554D6">
            <wp:simplePos x="0" y="0"/>
            <wp:positionH relativeFrom="page">
              <wp:align>left</wp:align>
            </wp:positionH>
            <wp:positionV relativeFrom="paragraph">
              <wp:posOffset>-519430</wp:posOffset>
            </wp:positionV>
            <wp:extent cx="7560000" cy="1620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8710D9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5D0C1F" w:rsidRDefault="005D0C1F" w:rsidP="005D0C1F"/>
    <w:p w:rsidR="005D0C1F" w:rsidRDefault="005D0C1F" w:rsidP="005D0C1F"/>
    <w:p w:rsidR="005D0C1F" w:rsidRDefault="005D0C1F" w:rsidP="005D0C1F"/>
    <w:tbl>
      <w:tblPr>
        <w:tblStyle w:val="13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20"/>
      </w:tblGrid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CF2509" w:rsidRPr="006C4EF9" w:rsidRDefault="00CF2509" w:rsidP="006D001E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CF2509" w:rsidRPr="006C4EF9" w:rsidRDefault="00CF2509" w:rsidP="006D001E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A84156" w:rsidRDefault="00CF2509" w:rsidP="006D001E">
            <w:pPr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6C4EF9">
              <w:rPr>
                <w:sz w:val="24"/>
                <w:szCs w:val="24"/>
              </w:rPr>
              <w:t>енеральн</w:t>
            </w:r>
            <w:r>
              <w:rPr>
                <w:sz w:val="24"/>
                <w:szCs w:val="24"/>
              </w:rPr>
              <w:t>ого</w:t>
            </w:r>
            <w:r w:rsidRPr="006C4EF9">
              <w:rPr>
                <w:sz w:val="24"/>
                <w:szCs w:val="24"/>
              </w:rPr>
              <w:t xml:space="preserve"> директор</w:t>
            </w:r>
            <w:r>
              <w:rPr>
                <w:sz w:val="24"/>
                <w:szCs w:val="24"/>
              </w:rPr>
              <w:t>а</w:t>
            </w:r>
            <w:r w:rsidR="00A84156" w:rsidRPr="00A84156">
              <w:rPr>
                <w:sz w:val="24"/>
                <w:szCs w:val="24"/>
              </w:rPr>
              <w:t xml:space="preserve"> </w:t>
            </w:r>
          </w:p>
          <w:p w:rsidR="00CF2509" w:rsidRPr="00A84156" w:rsidRDefault="00A84156" w:rsidP="006D001E">
            <w:pPr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технике и ИТ</w:t>
            </w:r>
          </w:p>
          <w:p w:rsidR="00CF2509" w:rsidRPr="00031FF5" w:rsidRDefault="00CF2509" w:rsidP="006D001E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6C4EF9">
              <w:rPr>
                <w:sz w:val="24"/>
                <w:szCs w:val="24"/>
              </w:rPr>
              <w:t xml:space="preserve"> ООО</w:t>
            </w:r>
            <w:r w:rsidRPr="00031FF5">
              <w:rPr>
                <w:sz w:val="24"/>
                <w:szCs w:val="24"/>
              </w:rPr>
              <w:t xml:space="preserve"> «</w:t>
            </w:r>
            <w:r w:rsidRPr="006C4EF9">
              <w:rPr>
                <w:sz w:val="24"/>
                <w:szCs w:val="24"/>
                <w:lang w:val="en-US"/>
              </w:rPr>
              <w:t>UNIVERSAL</w:t>
            </w:r>
            <w:r w:rsidRPr="00031FF5">
              <w:rPr>
                <w:sz w:val="24"/>
                <w:szCs w:val="24"/>
              </w:rPr>
              <w:t xml:space="preserve"> </w:t>
            </w:r>
            <w:r w:rsidRPr="006C4EF9">
              <w:rPr>
                <w:sz w:val="24"/>
                <w:szCs w:val="24"/>
                <w:lang w:val="en-US"/>
              </w:rPr>
              <w:t>MOBILE</w:t>
            </w:r>
            <w:r w:rsidRPr="00031FF5">
              <w:rPr>
                <w:sz w:val="24"/>
                <w:szCs w:val="24"/>
              </w:rPr>
              <w:t xml:space="preserve"> </w:t>
            </w:r>
            <w:r w:rsidRPr="006C4EF9">
              <w:rPr>
                <w:sz w:val="24"/>
                <w:szCs w:val="24"/>
                <w:lang w:val="en-US"/>
              </w:rPr>
              <w:t>SYSTEMS</w:t>
            </w:r>
            <w:r w:rsidRPr="00031FF5">
              <w:rPr>
                <w:sz w:val="24"/>
                <w:szCs w:val="24"/>
              </w:rPr>
              <w:t>»</w:t>
            </w:r>
          </w:p>
          <w:p w:rsidR="00CF2509" w:rsidRPr="006C4EF9" w:rsidRDefault="00CF2509" w:rsidP="006D001E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CF2509" w:rsidRPr="006C4EF9" w:rsidRDefault="00CF2509" w:rsidP="006D001E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sz w:val="24"/>
                <w:szCs w:val="24"/>
              </w:rPr>
              <w:t>А.Р. Абдурахманов</w:t>
            </w:r>
            <w:r w:rsidRPr="006C4EF9">
              <w:rPr>
                <w:sz w:val="24"/>
                <w:szCs w:val="24"/>
              </w:rPr>
              <w:t xml:space="preserve">  </w:t>
            </w: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2517" w:type="dxa"/>
          </w:tcPr>
          <w:p w:rsidR="00CF2509" w:rsidRPr="00ED3728" w:rsidRDefault="00CF2509" w:rsidP="006D001E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372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</w:tcPr>
          <w:p w:rsidR="00CF2509" w:rsidRPr="006C4EF9" w:rsidRDefault="00CF2509" w:rsidP="006D001E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</w:tcPr>
          <w:p w:rsidR="00CF2509" w:rsidRPr="006C4EF9" w:rsidRDefault="00CF2509" w:rsidP="00774999">
            <w:pPr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C4EF9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ED3728">
              <w:rPr>
                <w:color w:val="000000"/>
                <w:sz w:val="24"/>
                <w:szCs w:val="24"/>
                <w:lang w:eastAsia="ru-RU"/>
              </w:rPr>
              <w:t>______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ED3728">
              <w:rPr>
                <w:color w:val="000000"/>
                <w:sz w:val="24"/>
                <w:szCs w:val="24"/>
                <w:lang w:eastAsia="ru-RU"/>
              </w:rPr>
              <w:t>______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ED3728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774999">
              <w:rPr>
                <w:color w:val="000000"/>
                <w:sz w:val="24"/>
                <w:szCs w:val="24"/>
                <w:lang w:val="en-US" w:eastAsia="ru-RU"/>
              </w:rPr>
              <w:t>5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A5C5D" w:rsidRDefault="004A5C5D" w:rsidP="005D0C1F"/>
    <w:p w:rsidR="004A5C5D" w:rsidRDefault="004A5C5D" w:rsidP="005D0C1F"/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4244D" w:rsidTr="0098037B">
        <w:tc>
          <w:tcPr>
            <w:tcW w:w="9355" w:type="dxa"/>
          </w:tcPr>
          <w:p w:rsidR="00CF2509" w:rsidRDefault="008710D9" w:rsidP="00361EE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  <w:r w:rsidR="004A5C5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004D" w:rsidRDefault="0068004D" w:rsidP="0068004D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8004D">
              <w:rPr>
                <w:b/>
                <w:color w:val="000000"/>
                <w:sz w:val="24"/>
                <w:szCs w:val="24"/>
                <w:lang w:eastAsia="ru-RU"/>
              </w:rPr>
              <w:t>по пр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иобретению </w:t>
            </w:r>
            <w:r w:rsidRPr="0068004D">
              <w:rPr>
                <w:b/>
                <w:color w:val="000000"/>
                <w:sz w:val="24"/>
                <w:szCs w:val="24"/>
                <w:lang w:eastAsia="ru-RU"/>
              </w:rPr>
              <w:t>блока 1024 IPv4 адресов Сеть /22</w:t>
            </w:r>
          </w:p>
          <w:p w:rsidR="0094244D" w:rsidRDefault="0098037B" w:rsidP="0068004D">
            <w:pPr>
              <w:spacing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98037B">
              <w:rPr>
                <w:b/>
                <w:color w:val="000000"/>
                <w:sz w:val="24"/>
                <w:szCs w:val="24"/>
                <w:lang w:eastAsia="ru-RU"/>
              </w:rPr>
              <w:t>для нужд ООО “UMS”</w:t>
            </w:r>
          </w:p>
        </w:tc>
      </w:tr>
      <w:tr w:rsidR="0094244D" w:rsidRPr="006C4EF9" w:rsidTr="0098037B">
        <w:tc>
          <w:tcPr>
            <w:tcW w:w="935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6C4EF9" w:rsidRPr="006C4EF9" w:rsidTr="000C5E0F">
              <w:trPr>
                <w:trHeight w:val="341"/>
              </w:trPr>
              <w:tc>
                <w:tcPr>
                  <w:tcW w:w="9355" w:type="dxa"/>
                  <w:vAlign w:val="center"/>
                </w:tcPr>
                <w:p w:rsidR="006C4EF9" w:rsidRPr="006C4EF9" w:rsidRDefault="006C4EF9" w:rsidP="006C4EF9">
                  <w:pPr>
                    <w:spacing w:line="259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(Общество с ограниченной ответственностью «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Universal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Mobile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Systems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»)</w:t>
                  </w:r>
                </w:p>
              </w:tc>
            </w:tr>
          </w:tbl>
          <w:p w:rsidR="006C4EF9" w:rsidRPr="006C4EF9" w:rsidRDefault="006C4EF9" w:rsidP="006C4EF9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94244D" w:rsidRPr="006C4EF9" w:rsidRDefault="0094244D" w:rsidP="006C4EF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244D" w:rsidRDefault="0094244D" w:rsidP="006C4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6C4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C5D" w:rsidRDefault="004A5C5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C5D" w:rsidRDefault="004A5C5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C5D" w:rsidRDefault="004A5C5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Default="008710D9" w:rsidP="001D693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A5C5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74999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322BFE" w:rsidRDefault="008710D9" w:rsidP="008B2213">
          <w:pPr>
            <w:pStyle w:val="a6"/>
            <w:spacing w:before="0" w:after="100"/>
            <w:jc w:val="both"/>
            <w:rPr>
              <w:noProof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  <w:r w:rsidRPr="00615C69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fldChar w:fldCharType="begin"/>
          </w:r>
          <w:r w:rsidRPr="00615C69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instrText xml:space="preserve"> TOC \o "1-3" \h \z \u </w:instrText>
          </w:r>
          <w:r w:rsidRPr="00615C69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fldChar w:fldCharType="separate"/>
          </w:r>
        </w:p>
        <w:p w:rsidR="00322BFE" w:rsidRDefault="00322BFE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79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Общие сведения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_Toc108711279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8711280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1.1 Наименование оказываемых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_Toc108711280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8711281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1.2 Задачи, цели и основание использования оказываемых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_Toc108711281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8711282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1.3 Перечень необходимых к закупке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_Toc108711282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3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2.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Область применения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_Toc108711283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4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Общие требования к участнику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_Toc108711284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5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4.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Сроки оказания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_Toc108711285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6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к качеству, надежности и безопасности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_Toc108711286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7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по правилам сдачи и приёмки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_Toc108711287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8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к объёму и/или сроку предоставления гарантий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_Toc108711288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89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8.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Процедура передачи исключительных прав и иных документов на объект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_Toc108711289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90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9.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по техническому обучению персонала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_Toc108711290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91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Дополнительные требования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_Toc108711291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92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Перечень принятых сокращений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_Toc108711292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6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93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Перечень приложений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_Toc108711293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6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583499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108711294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13.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Матрица распределения ответственности при оказании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_Toc108711294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322BFE">
              <w:rPr>
                <w:noProof/>
                <w:webHidden/>
              </w:rPr>
              <w:t>6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94244D" w:rsidRPr="00615C69" w:rsidRDefault="008710D9" w:rsidP="001D6938">
          <w:pPr>
            <w:spacing w:after="100"/>
            <w:jc w:val="both"/>
            <w:rPr>
              <w:rFonts w:ascii="Times New Roman" w:hAnsi="Times New Roman" w:cs="Times New Roman"/>
            </w:rPr>
          </w:pPr>
          <w:r w:rsidRPr="00615C6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92F4E" w:rsidRDefault="00592F4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08711279"/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63F" w:rsidRPr="00774999" w:rsidRDefault="00A22E0B" w:rsidP="00A22E0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22E0B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оказанию услуг </w:t>
      </w:r>
      <w:r w:rsidR="0068004D" w:rsidRPr="0068004D">
        <w:rPr>
          <w:rFonts w:ascii="Times New Roman" w:hAnsi="Times New Roman" w:cs="Times New Roman"/>
          <w:sz w:val="24"/>
          <w:szCs w:val="24"/>
        </w:rPr>
        <w:t xml:space="preserve">по </w:t>
      </w:r>
      <w:r w:rsidR="0068004D">
        <w:rPr>
          <w:rFonts w:ascii="Times New Roman" w:hAnsi="Times New Roman" w:cs="Times New Roman"/>
          <w:sz w:val="24"/>
          <w:szCs w:val="24"/>
        </w:rPr>
        <w:t xml:space="preserve">приобретению </w:t>
      </w:r>
      <w:r w:rsidR="0068004D" w:rsidRPr="0068004D">
        <w:rPr>
          <w:rFonts w:ascii="Times New Roman" w:hAnsi="Times New Roman" w:cs="Times New Roman"/>
          <w:sz w:val="24"/>
          <w:szCs w:val="24"/>
        </w:rPr>
        <w:t>блока 1024 IPv4 адресов Сеть /</w:t>
      </w:r>
      <w:proofErr w:type="gramStart"/>
      <w:r w:rsidR="0068004D" w:rsidRPr="0068004D">
        <w:rPr>
          <w:rFonts w:ascii="Times New Roman" w:hAnsi="Times New Roman" w:cs="Times New Roman"/>
          <w:sz w:val="24"/>
          <w:szCs w:val="24"/>
        </w:rPr>
        <w:t>22</w:t>
      </w:r>
      <w:r w:rsidR="00FA0D7E">
        <w:rPr>
          <w:rFonts w:ascii="Times New Roman" w:hAnsi="Times New Roman" w:cs="Times New Roman"/>
          <w:sz w:val="24"/>
          <w:szCs w:val="24"/>
        </w:rPr>
        <w:t xml:space="preserve"> </w:t>
      </w:r>
      <w:r w:rsidR="00FA0D7E" w:rsidRPr="00FA0D7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A0D7E">
        <w:rPr>
          <w:rFonts w:ascii="Times New Roman" w:hAnsi="Times New Roman" w:cs="Times New Roman"/>
          <w:sz w:val="24"/>
          <w:szCs w:val="24"/>
          <w:lang w:val="en-US"/>
        </w:rPr>
        <w:t>RIPE</w:t>
      </w:r>
      <w:r w:rsidR="00FA0D7E" w:rsidRPr="00FA0D7E">
        <w:rPr>
          <w:rFonts w:ascii="Times New Roman" w:hAnsi="Times New Roman" w:cs="Times New Roman"/>
          <w:sz w:val="24"/>
          <w:szCs w:val="24"/>
        </w:rPr>
        <w:t xml:space="preserve"> </w:t>
      </w:r>
      <w:r w:rsidR="00FA0D7E">
        <w:rPr>
          <w:rFonts w:ascii="Times New Roman" w:hAnsi="Times New Roman" w:cs="Times New Roman"/>
          <w:sz w:val="24"/>
          <w:szCs w:val="24"/>
          <w:lang w:val="en-US"/>
        </w:rPr>
        <w:t>NCC</w:t>
      </w:r>
      <w:r w:rsidR="00FA0D7E">
        <w:rPr>
          <w:rFonts w:ascii="Times New Roman" w:hAnsi="Times New Roman" w:cs="Times New Roman"/>
          <w:sz w:val="24"/>
          <w:szCs w:val="24"/>
        </w:rPr>
        <w:t>,</w:t>
      </w:r>
      <w:r w:rsidR="00FA0D7E" w:rsidRPr="00FA0D7E">
        <w:t xml:space="preserve"> </w:t>
      </w:r>
      <w:r w:rsidR="00FA0D7E" w:rsidRPr="00FA0D7E">
        <w:rPr>
          <w:rFonts w:ascii="Times New Roman" w:hAnsi="Times New Roman" w:cs="Times New Roman"/>
          <w:sz w:val="24"/>
          <w:szCs w:val="24"/>
        </w:rPr>
        <w:t xml:space="preserve">RIPE NCC - 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Réseaux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 xml:space="preserve"> IP 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Européens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 xml:space="preserve"> (RIPE NCC) ¬ членская ассоциация, действующая согласно законодательству Нидерландов, зарегистрированная в Амстердаме, Нидерланды. RIPE NCC, как регистратор номерных ресурсов Интернета, имеет право выделить номерные ресурсы Интернета в 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своем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 xml:space="preserve"> регионе обслуживания. RIPE NCC распределяет номерные ресурсы Интернета LIR-</w:t>
      </w:r>
      <w:proofErr w:type="spellStart"/>
      <w:r w:rsidR="00FA0D7E" w:rsidRPr="00FA0D7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FA0D7E" w:rsidRPr="00FA0D7E">
        <w:rPr>
          <w:rFonts w:ascii="Times New Roman" w:hAnsi="Times New Roman" w:cs="Times New Roman"/>
          <w:sz w:val="24"/>
          <w:szCs w:val="24"/>
        </w:rPr>
        <w:t>.)</w:t>
      </w:r>
      <w:r w:rsidR="0068004D">
        <w:rPr>
          <w:rFonts w:ascii="Times New Roman" w:hAnsi="Times New Roman" w:cs="Times New Roman"/>
          <w:sz w:val="24"/>
          <w:szCs w:val="24"/>
        </w:rPr>
        <w:t>.</w:t>
      </w:r>
    </w:p>
    <w:p w:rsidR="0094244D" w:rsidRDefault="008710D9" w:rsidP="001D6938">
      <w:pPr>
        <w:pStyle w:val="20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08711280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A2EEE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5"/>
    </w:p>
    <w:p w:rsidR="008E0D1C" w:rsidRDefault="00FA0D7E" w:rsidP="00CA07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ок</w:t>
      </w:r>
      <w:r w:rsidR="00FA0541" w:rsidRPr="00FA0541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 xml:space="preserve">ывает </w:t>
      </w:r>
      <w:r w:rsidR="00FA0541" w:rsidRPr="00FA05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A0541" w:rsidRPr="00FA0541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68004D" w:rsidRPr="0068004D">
        <w:rPr>
          <w:rFonts w:ascii="Times New Roman" w:hAnsi="Times New Roman" w:cs="Times New Roman"/>
          <w:sz w:val="24"/>
          <w:szCs w:val="24"/>
        </w:rPr>
        <w:t>блока 1024 IPv4 адресов Сеть /</w:t>
      </w:r>
      <w:proofErr w:type="gramStart"/>
      <w:r w:rsidR="0068004D" w:rsidRPr="0068004D">
        <w:rPr>
          <w:rFonts w:ascii="Times New Roman" w:hAnsi="Times New Roman" w:cs="Times New Roman"/>
          <w:sz w:val="24"/>
          <w:szCs w:val="24"/>
        </w:rPr>
        <w:t>22</w:t>
      </w:r>
      <w:r w:rsidR="0068004D">
        <w:rPr>
          <w:rFonts w:ascii="Times New Roman" w:hAnsi="Times New Roman" w:cs="Times New Roman"/>
          <w:sz w:val="24"/>
          <w:szCs w:val="24"/>
        </w:rPr>
        <w:t xml:space="preserve"> </w:t>
      </w:r>
      <w:r w:rsidR="0088022E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88022E">
        <w:rPr>
          <w:rFonts w:ascii="Times New Roman" w:hAnsi="Times New Roman" w:cs="Times New Roman"/>
          <w:sz w:val="24"/>
          <w:szCs w:val="24"/>
        </w:rPr>
        <w:t xml:space="preserve"> </w:t>
      </w:r>
      <w:r w:rsidR="001D6C43" w:rsidRPr="00D94F95">
        <w:rPr>
          <w:rFonts w:ascii="Times New Roman" w:hAnsi="Times New Roman" w:cs="Times New Roman"/>
          <w:sz w:val="24"/>
          <w:szCs w:val="24"/>
        </w:rPr>
        <w:t xml:space="preserve"> ООО «</w:t>
      </w:r>
      <w:r w:rsidR="0093693B" w:rsidRPr="000C4127">
        <w:rPr>
          <w:rFonts w:ascii="Times New Roman" w:hAnsi="Times New Roman"/>
          <w:sz w:val="24"/>
          <w:szCs w:val="24"/>
          <w:lang w:val="en-US"/>
        </w:rPr>
        <w:t>Universal</w:t>
      </w:r>
      <w:r w:rsidR="0093693B" w:rsidRPr="0093693B">
        <w:rPr>
          <w:rFonts w:ascii="Times New Roman" w:hAnsi="Times New Roman"/>
          <w:sz w:val="24"/>
          <w:szCs w:val="24"/>
        </w:rPr>
        <w:t xml:space="preserve"> </w:t>
      </w:r>
      <w:r w:rsidR="0093693B" w:rsidRPr="000C4127">
        <w:rPr>
          <w:rFonts w:ascii="Times New Roman" w:hAnsi="Times New Roman"/>
          <w:sz w:val="24"/>
          <w:szCs w:val="24"/>
          <w:lang w:val="en-US"/>
        </w:rPr>
        <w:t>Mobile</w:t>
      </w:r>
      <w:r w:rsidR="0093693B" w:rsidRPr="0093693B">
        <w:rPr>
          <w:rFonts w:ascii="Times New Roman" w:hAnsi="Times New Roman"/>
          <w:sz w:val="24"/>
          <w:szCs w:val="24"/>
        </w:rPr>
        <w:t xml:space="preserve"> </w:t>
      </w:r>
      <w:r w:rsidR="0093693B" w:rsidRPr="000C4127">
        <w:rPr>
          <w:rFonts w:ascii="Times New Roman" w:hAnsi="Times New Roman"/>
          <w:sz w:val="24"/>
          <w:szCs w:val="24"/>
          <w:lang w:val="en-US"/>
        </w:rPr>
        <w:t>System</w:t>
      </w:r>
      <w:r w:rsidR="00EB106E">
        <w:rPr>
          <w:rFonts w:ascii="Times New Roman" w:hAnsi="Times New Roman"/>
          <w:sz w:val="24"/>
          <w:szCs w:val="24"/>
          <w:lang w:val="en-US"/>
        </w:rPr>
        <w:t>s</w:t>
      </w:r>
      <w:r w:rsidR="001D6C43" w:rsidRPr="00D94F95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88022E">
        <w:rPr>
          <w:rFonts w:ascii="Times New Roman" w:hAnsi="Times New Roman" w:cs="Times New Roman"/>
          <w:sz w:val="24"/>
          <w:szCs w:val="24"/>
        </w:rPr>
        <w:t>).</w:t>
      </w:r>
    </w:p>
    <w:p w:rsidR="0088022E" w:rsidRPr="00D94F95" w:rsidRDefault="0088022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20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08711281"/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0823BD">
        <w:rPr>
          <w:rFonts w:ascii="Times New Roman" w:hAnsi="Times New Roman" w:cs="Times New Roman"/>
          <w:sz w:val="24"/>
          <w:szCs w:val="24"/>
        </w:rPr>
        <w:t>Задачи, цели и о</w:t>
      </w:r>
      <w:r>
        <w:rPr>
          <w:rFonts w:ascii="Times New Roman" w:hAnsi="Times New Roman" w:cs="Times New Roman"/>
          <w:sz w:val="24"/>
          <w:szCs w:val="24"/>
        </w:rPr>
        <w:t xml:space="preserve">снование </w:t>
      </w:r>
      <w:r w:rsidR="000823BD">
        <w:rPr>
          <w:rFonts w:ascii="Times New Roman" w:hAnsi="Times New Roman" w:cs="Times New Roman"/>
          <w:sz w:val="24"/>
          <w:szCs w:val="24"/>
        </w:rPr>
        <w:t>испол</w:t>
      </w:r>
      <w:r>
        <w:rPr>
          <w:rFonts w:ascii="Times New Roman" w:hAnsi="Times New Roman" w:cs="Times New Roman"/>
          <w:sz w:val="24"/>
          <w:szCs w:val="24"/>
        </w:rPr>
        <w:t>ьзования оказываемых услуг</w:t>
      </w:r>
      <w:bookmarkEnd w:id="6"/>
    </w:p>
    <w:p w:rsidR="00662EEB" w:rsidRPr="001F10AE" w:rsidRDefault="00D7681A" w:rsidP="00D7681A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6F71" w:rsidRPr="00D94F95">
        <w:rPr>
          <w:rFonts w:ascii="Times New Roman" w:hAnsi="Times New Roman" w:cs="Times New Roman"/>
          <w:sz w:val="24"/>
          <w:szCs w:val="24"/>
          <w:lang w:val="ru-RU"/>
        </w:rPr>
        <w:t>Цел</w:t>
      </w:r>
      <w:r w:rsidR="00356F71">
        <w:rPr>
          <w:rFonts w:ascii="Times New Roman" w:hAnsi="Times New Roman" w:cs="Times New Roman"/>
          <w:sz w:val="24"/>
          <w:szCs w:val="24"/>
          <w:lang w:val="ru-RU"/>
        </w:rPr>
        <w:t xml:space="preserve">ь приобретения 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62EEB"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беспечение </w:t>
      </w:r>
      <w:r w:rsidR="00662E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EEB" w:rsidRPr="00662EEB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proofErr w:type="gramEnd"/>
      <w:r w:rsidR="00662EEB"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производственных задач</w:t>
      </w:r>
      <w:r w:rsidR="001F10AE" w:rsidRPr="001F10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300B">
        <w:rPr>
          <w:rFonts w:ascii="Times New Roman" w:hAnsi="Times New Roman" w:cs="Times New Roman"/>
          <w:sz w:val="24"/>
          <w:szCs w:val="24"/>
          <w:lang w:val="ru-RU"/>
        </w:rPr>
        <w:t>Компании.</w:t>
      </w:r>
    </w:p>
    <w:p w:rsidR="00662EEB" w:rsidRPr="00662EEB" w:rsidRDefault="00662EEB" w:rsidP="00662EEB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2EEB">
        <w:rPr>
          <w:rFonts w:ascii="Times New Roman" w:hAnsi="Times New Roman" w:cs="Times New Roman"/>
          <w:sz w:val="24"/>
          <w:szCs w:val="24"/>
          <w:lang w:val="ru-RU"/>
        </w:rPr>
        <w:t>Основанием для реализации проекта является:</w:t>
      </w:r>
    </w:p>
    <w:p w:rsidR="00662EEB" w:rsidRPr="00662EEB" w:rsidRDefault="00662EEB" w:rsidP="00662EEB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62213570"/>
      <w:r w:rsidRPr="00662EEB">
        <w:rPr>
          <w:rFonts w:ascii="Times New Roman" w:hAnsi="Times New Roman" w:cs="Times New Roman"/>
          <w:sz w:val="24"/>
          <w:szCs w:val="24"/>
          <w:lang w:val="ru-RU"/>
        </w:rPr>
        <w:t>Запланированные технические проекты на 202</w:t>
      </w:r>
      <w:r w:rsidR="00FF0AB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FF0AB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 гг</w:t>
      </w:r>
      <w:r w:rsidR="0068004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4244D" w:rsidRPr="000823BD" w:rsidRDefault="008710D9" w:rsidP="001D6938">
      <w:pPr>
        <w:pStyle w:val="20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08711282"/>
      <w:bookmarkEnd w:id="7"/>
      <w:r>
        <w:rPr>
          <w:rFonts w:ascii="Times New Roman" w:hAnsi="Times New Roman" w:cs="Times New Roman"/>
          <w:sz w:val="24"/>
          <w:szCs w:val="24"/>
        </w:rPr>
        <w:t xml:space="preserve">1.3 Перечень </w:t>
      </w:r>
      <w:r w:rsidR="005E7BAA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F805AF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5E7BAA">
        <w:rPr>
          <w:rFonts w:ascii="Times New Roman" w:hAnsi="Times New Roman" w:cs="Times New Roman"/>
          <w:sz w:val="24"/>
          <w:szCs w:val="24"/>
        </w:rPr>
        <w:t xml:space="preserve">к закупке </w:t>
      </w:r>
      <w:r>
        <w:rPr>
          <w:rFonts w:ascii="Times New Roman" w:hAnsi="Times New Roman" w:cs="Times New Roman"/>
          <w:sz w:val="24"/>
          <w:szCs w:val="24"/>
        </w:rPr>
        <w:t>услуг</w:t>
      </w:r>
      <w:bookmarkEnd w:id="8"/>
      <w:r w:rsidR="00780833">
        <w:rPr>
          <w:rFonts w:ascii="Times New Roman" w:hAnsi="Times New Roman" w:cs="Times New Roman"/>
          <w:sz w:val="24"/>
          <w:szCs w:val="24"/>
        </w:rPr>
        <w:t xml:space="preserve"> </w:t>
      </w:r>
      <w:r w:rsidR="00AA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63F" w:rsidRPr="00F805AF" w:rsidRDefault="00F805AF" w:rsidP="0016263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805AF">
        <w:rPr>
          <w:rFonts w:ascii="Times New Roman" w:hAnsi="Times New Roman" w:cs="Times New Roman"/>
          <w:sz w:val="24"/>
          <w:szCs w:val="24"/>
        </w:rPr>
        <w:t xml:space="preserve">дентификатор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F805AF">
        <w:rPr>
          <w:rFonts w:ascii="Times New Roman" w:hAnsi="Times New Roman" w:cs="Times New Roman"/>
          <w:sz w:val="24"/>
          <w:szCs w:val="24"/>
        </w:rPr>
        <w:t>в базе данных RIPE: ORG-UMSL2-RIPE</w:t>
      </w:r>
    </w:p>
    <w:tbl>
      <w:tblPr>
        <w:tblpPr w:leftFromText="180" w:rightFromText="180" w:vertAnchor="text" w:horzAnchor="margin" w:tblpY="9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45"/>
        <w:gridCol w:w="1418"/>
        <w:gridCol w:w="1134"/>
        <w:gridCol w:w="2835"/>
      </w:tblGrid>
      <w:tr w:rsidR="0068004D" w:rsidRPr="0068004D" w:rsidTr="0068004D">
        <w:trPr>
          <w:trHeight w:val="536"/>
        </w:trPr>
        <w:tc>
          <w:tcPr>
            <w:tcW w:w="461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5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418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68004D" w:rsidRPr="0068004D" w:rsidTr="0068004D">
        <w:trPr>
          <w:trHeight w:val="908"/>
        </w:trPr>
        <w:tc>
          <w:tcPr>
            <w:tcW w:w="461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IPv4-адреса типа PA (</w:t>
            </w:r>
            <w:proofErr w:type="spellStart"/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провайдеро-аггрегатируемые</w:t>
            </w:r>
            <w:proofErr w:type="spellEnd"/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) размером /22 (1024 IPv4-</w:t>
            </w:r>
          </w:p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адресов)</w:t>
            </w:r>
          </w:p>
        </w:tc>
        <w:tc>
          <w:tcPr>
            <w:tcW w:w="1418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</w:tcPr>
          <w:p w:rsidR="0068004D" w:rsidRPr="0068004D" w:rsidRDefault="0068004D" w:rsidP="00E4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</w:tcPr>
          <w:p w:rsidR="0068004D" w:rsidRPr="0068004D" w:rsidRDefault="00F805AF" w:rsidP="00F80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8004D" w:rsidRPr="0068004D">
              <w:rPr>
                <w:rFonts w:ascii="Times New Roman" w:hAnsi="Times New Roman" w:cs="Times New Roman"/>
                <w:sz w:val="24"/>
                <w:szCs w:val="24"/>
              </w:rPr>
              <w:t xml:space="preserve">ессрочный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A0D7E" w:rsidRDefault="00FA0D7E" w:rsidP="0068004D">
      <w:pPr>
        <w:spacing w:after="100"/>
        <w:jc w:val="right"/>
        <w:rPr>
          <w:rFonts w:ascii="Times New Roman" w:hAnsi="Times New Roman" w:cs="Times New Roman"/>
          <w:sz w:val="24"/>
          <w:szCs w:val="24"/>
        </w:rPr>
      </w:pPr>
    </w:p>
    <w:p w:rsidR="00FA0D7E" w:rsidRDefault="00FA0D7E" w:rsidP="00FA0D7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условий</w:t>
      </w:r>
    </w:p>
    <w:p w:rsidR="00FA0D7E" w:rsidRDefault="00583499" w:rsidP="00FA0D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A0D7E" w:rsidRPr="00824A2D">
          <w:rPr>
            <w:rStyle w:val="a7"/>
            <w:rFonts w:ascii="Times New Roman" w:hAnsi="Times New Roman" w:cs="Times New Roman"/>
            <w:sz w:val="24"/>
            <w:szCs w:val="24"/>
          </w:rPr>
          <w:t>https://www.ripe.net/manage-ips-and-asns/resource-transfers-and-mergers/transfer-of-ip-addresses-and-as-numbers/</w:t>
        </w:r>
      </w:hyperlink>
    </w:p>
    <w:p w:rsidR="0016263F" w:rsidRPr="0016263F" w:rsidRDefault="0068004D" w:rsidP="00FA0D7E">
      <w:pPr>
        <w:spacing w:after="10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08711283"/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9"/>
    </w:p>
    <w:p w:rsidR="00D24B40" w:rsidRPr="00D24B40" w:rsidRDefault="00D24B40" w:rsidP="001D6938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поставки: </w:t>
      </w:r>
      <w:r w:rsidRPr="00D24B40">
        <w:rPr>
          <w:rFonts w:ascii="Times New Roman" w:hAnsi="Times New Roman" w:cs="Times New Roman"/>
          <w:b/>
          <w:sz w:val="24"/>
          <w:szCs w:val="24"/>
        </w:rPr>
        <w:t xml:space="preserve">Интернет ресурс, RIPE </w:t>
      </w:r>
      <w:proofErr w:type="spellStart"/>
      <w:r w:rsidRPr="00D24B40">
        <w:rPr>
          <w:rFonts w:ascii="Times New Roman" w:hAnsi="Times New Roman" w:cs="Times New Roman"/>
          <w:b/>
          <w:sz w:val="24"/>
          <w:szCs w:val="24"/>
        </w:rPr>
        <w:t>RegID</w:t>
      </w:r>
      <w:proofErr w:type="spellEnd"/>
      <w:r w:rsidRPr="00D24B4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proofErr w:type="gramStart"/>
      <w:r w:rsidRPr="00D24B40">
        <w:rPr>
          <w:rFonts w:ascii="Times New Roman" w:hAnsi="Times New Roman" w:cs="Times New Roman"/>
          <w:b/>
          <w:sz w:val="24"/>
          <w:szCs w:val="24"/>
        </w:rPr>
        <w:t>uz.unimobsystems</w:t>
      </w:r>
      <w:proofErr w:type="spellEnd"/>
      <w:proofErr w:type="gramEnd"/>
      <w:r w:rsidRPr="00D24B40">
        <w:rPr>
          <w:rFonts w:ascii="Times New Roman" w:hAnsi="Times New Roman" w:cs="Times New Roman"/>
          <w:b/>
          <w:sz w:val="24"/>
          <w:szCs w:val="24"/>
        </w:rPr>
        <w:t>; LIR number:116736</w:t>
      </w:r>
    </w:p>
    <w:p w:rsidR="000823BD" w:rsidRPr="00F805AF" w:rsidRDefault="000A2EE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использования </w:t>
      </w:r>
      <w:proofErr w:type="gramStart"/>
      <w:r w:rsidR="006B7F69" w:rsidRPr="006B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 Республика</w:t>
      </w:r>
      <w:proofErr w:type="gram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 Узбекистан,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Юнусабадский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, пр. Амира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>, 24</w:t>
      </w:r>
      <w:r w:rsidR="00F80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5AF" w:rsidRPr="00F805AF" w:rsidRDefault="000823B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Метод предоставления </w:t>
      </w:r>
      <w:proofErr w:type="gramStart"/>
      <w:r w:rsidRPr="00F805AF">
        <w:rPr>
          <w:rFonts w:ascii="Times New Roman" w:hAnsi="Times New Roman" w:cs="Times New Roman"/>
          <w:sz w:val="24"/>
          <w:szCs w:val="24"/>
        </w:rPr>
        <w:t>услуги:</w:t>
      </w:r>
      <w:r w:rsidRPr="00F805AF">
        <w:rPr>
          <w:sz w:val="24"/>
          <w:szCs w:val="24"/>
        </w:rPr>
        <w:t xml:space="preserve"> </w:t>
      </w:r>
      <w:r w:rsidR="00F805AF" w:rsidRPr="00F805AF">
        <w:rPr>
          <w:sz w:val="24"/>
          <w:szCs w:val="24"/>
        </w:rPr>
        <w:t xml:space="preserve">  </w:t>
      </w:r>
      <w:proofErr w:type="spellStart"/>
      <w:proofErr w:type="gramEnd"/>
      <w:r w:rsidR="00F805AF" w:rsidRPr="00F805AF">
        <w:rPr>
          <w:rFonts w:ascii="Times New Roman" w:hAnsi="Times New Roman" w:cs="Times New Roman"/>
          <w:sz w:val="24"/>
          <w:szCs w:val="24"/>
        </w:rPr>
        <w:t>удаленно</w:t>
      </w:r>
      <w:proofErr w:type="spellEnd"/>
      <w:r w:rsidR="00F805AF" w:rsidRPr="00F805AF">
        <w:rPr>
          <w:rFonts w:ascii="Times New Roman" w:hAnsi="Times New Roman" w:cs="Times New Roman"/>
          <w:sz w:val="24"/>
          <w:szCs w:val="24"/>
        </w:rPr>
        <w:t xml:space="preserve">, посредством сети Интернет, силами и           средствами Исполнителя, </w:t>
      </w:r>
      <w:proofErr w:type="spellStart"/>
      <w:r w:rsidR="00F805AF" w:rsidRPr="00F805A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F805AF" w:rsidRPr="00F805AF">
        <w:rPr>
          <w:rFonts w:ascii="Times New Roman" w:hAnsi="Times New Roman" w:cs="Times New Roman"/>
          <w:sz w:val="24"/>
          <w:szCs w:val="24"/>
        </w:rPr>
        <w:t xml:space="preserve"> совершения в электронной информационной среде </w:t>
      </w:r>
      <w:proofErr w:type="spellStart"/>
      <w:r w:rsidR="00F805AF" w:rsidRPr="00F805AF"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 w:rsidR="00F805AF" w:rsidRPr="00F805AF">
        <w:rPr>
          <w:rFonts w:ascii="Times New Roman" w:hAnsi="Times New Roman" w:cs="Times New Roman"/>
          <w:sz w:val="24"/>
          <w:szCs w:val="24"/>
        </w:rPr>
        <w:t xml:space="preserve"> действия или осуществления </w:t>
      </w:r>
      <w:proofErr w:type="spellStart"/>
      <w:r w:rsidR="00F805AF" w:rsidRPr="00F805AF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="00F805AF" w:rsidRPr="00F805AF">
        <w:rPr>
          <w:rFonts w:ascii="Times New Roman" w:hAnsi="Times New Roman" w:cs="Times New Roman"/>
          <w:sz w:val="24"/>
          <w:szCs w:val="24"/>
        </w:rPr>
        <w:t xml:space="preserve"> деятельности, не имеющей вещественного результата.</w:t>
      </w:r>
    </w:p>
    <w:p w:rsidR="00E020DE" w:rsidRPr="006B7F69" w:rsidRDefault="00E020D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2509" w:rsidRDefault="005E7BAA" w:rsidP="00CF2509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10" w:name="_Toc100332551"/>
      <w:bookmarkStart w:id="11" w:name="_Toc108711284"/>
      <w:r w:rsidR="00CF2509"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0"/>
      <w:bookmarkEnd w:id="11"/>
      <w:r w:rsidR="00CF25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D7E" w:rsidRDefault="00FA0D7E" w:rsidP="00FA0D7E">
      <w:pPr>
        <w:pStyle w:val="2"/>
        <w:numPr>
          <w:ilvl w:val="0"/>
          <w:numId w:val="0"/>
        </w:numPr>
      </w:pPr>
      <w:r>
        <w:t>Согласно Политике, RIPE Стороны принимают во внимание, что услуги осуществляются только через представителей интернет-регистратуры RIPE NCC/Трансфер бро</w:t>
      </w:r>
      <w:r w:rsidR="00D24B40">
        <w:t xml:space="preserve">кера IPv4 признанного RIPE NCC и не </w:t>
      </w:r>
      <w:proofErr w:type="gramStart"/>
      <w:r w:rsidR="00D24B40" w:rsidRPr="00D24B40">
        <w:t>исключается  учас</w:t>
      </w:r>
      <w:r w:rsidR="00D24B40">
        <w:t>тие</w:t>
      </w:r>
      <w:proofErr w:type="gramEnd"/>
      <w:r w:rsidR="00D24B40">
        <w:t xml:space="preserve"> координационного центр RIPE. </w:t>
      </w:r>
    </w:p>
    <w:p w:rsidR="00FA0D7E" w:rsidRDefault="00FA0D7E" w:rsidP="0072239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A0D7E" w:rsidRDefault="00722396" w:rsidP="0072239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FA0D7E">
        <w:rPr>
          <w:rFonts w:ascii="Times New Roman" w:hAnsi="Times New Roman" w:cs="Times New Roman"/>
          <w:sz w:val="24"/>
          <w:szCs w:val="24"/>
        </w:rPr>
        <w:t xml:space="preserve"> должен</w:t>
      </w:r>
      <w:r w:rsidRPr="00722396">
        <w:rPr>
          <w:rFonts w:ascii="Times New Roman" w:hAnsi="Times New Roman" w:cs="Times New Roman"/>
          <w:sz w:val="24"/>
          <w:szCs w:val="24"/>
        </w:rPr>
        <w:t xml:space="preserve"> </w:t>
      </w:r>
      <w:r w:rsidR="00FA0D7E" w:rsidRPr="00FA0D7E">
        <w:rPr>
          <w:rFonts w:ascii="Times New Roman" w:hAnsi="Times New Roman" w:cs="Times New Roman"/>
          <w:sz w:val="24"/>
          <w:szCs w:val="24"/>
        </w:rPr>
        <w:t>является официальным признанным трансфер-брокером IPv4-адресов и LIR в регионе RIPE NCC.</w:t>
      </w:r>
    </w:p>
    <w:p w:rsidR="00D6253E" w:rsidRDefault="00D6253E" w:rsidP="0072239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2239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олжен обладать опытом аналогичных поставок</w:t>
      </w:r>
      <w:r w:rsidR="007223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2396">
        <w:rPr>
          <w:rFonts w:ascii="Times New Roman" w:hAnsi="Times New Roman" w:cs="Times New Roman"/>
          <w:sz w:val="24"/>
          <w:szCs w:val="24"/>
        </w:rPr>
        <w:t>подтвержденные</w:t>
      </w:r>
      <w:proofErr w:type="spellEnd"/>
      <w:r w:rsidR="00722396">
        <w:rPr>
          <w:rFonts w:ascii="Times New Roman" w:hAnsi="Times New Roman" w:cs="Times New Roman"/>
          <w:sz w:val="24"/>
          <w:szCs w:val="24"/>
        </w:rPr>
        <w:t xml:space="preserve"> письмом.</w:t>
      </w:r>
    </w:p>
    <w:p w:rsidR="008E0D1C" w:rsidRDefault="00D6253E" w:rsidP="007D291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г</w:t>
      </w:r>
      <w:r w:rsidRPr="00D6253E">
        <w:rPr>
          <w:rFonts w:ascii="Times New Roman" w:hAnsi="Times New Roman" w:cs="Times New Roman"/>
          <w:sz w:val="24"/>
          <w:szCs w:val="24"/>
        </w:rPr>
        <w:t>арантир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D6253E">
        <w:rPr>
          <w:rFonts w:ascii="Times New Roman" w:hAnsi="Times New Roman" w:cs="Times New Roman"/>
          <w:sz w:val="24"/>
          <w:szCs w:val="24"/>
        </w:rPr>
        <w:t xml:space="preserve">, что </w:t>
      </w:r>
      <w:r w:rsidR="00FA0D7E">
        <w:rPr>
          <w:rFonts w:ascii="Times New Roman" w:hAnsi="Times New Roman" w:cs="Times New Roman"/>
          <w:sz w:val="24"/>
          <w:szCs w:val="24"/>
        </w:rPr>
        <w:t xml:space="preserve">оказание </w:t>
      </w:r>
      <w:proofErr w:type="gramStart"/>
      <w:r w:rsidR="00FA0D7E">
        <w:rPr>
          <w:rFonts w:ascii="Times New Roman" w:hAnsi="Times New Roman" w:cs="Times New Roman"/>
          <w:sz w:val="24"/>
          <w:szCs w:val="24"/>
        </w:rPr>
        <w:t xml:space="preserve">услуги  </w:t>
      </w:r>
      <w:r w:rsidRPr="00D6253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6253E">
        <w:rPr>
          <w:rFonts w:ascii="Times New Roman" w:hAnsi="Times New Roman" w:cs="Times New Roman"/>
          <w:sz w:val="24"/>
          <w:szCs w:val="24"/>
        </w:rPr>
        <w:t xml:space="preserve"> нарушает прав третьих лиц.</w:t>
      </w: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08711285"/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F7300B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12"/>
      <w:r w:rsidR="00F7300B">
        <w:rPr>
          <w:rFonts w:ascii="Times New Roman" w:hAnsi="Times New Roman" w:cs="Times New Roman"/>
          <w:sz w:val="24"/>
          <w:szCs w:val="24"/>
        </w:rPr>
        <w:t>и</w:t>
      </w:r>
      <w:r w:rsidR="00D24B40">
        <w:rPr>
          <w:rFonts w:ascii="Times New Roman" w:hAnsi="Times New Roman" w:cs="Times New Roman"/>
          <w:sz w:val="24"/>
          <w:szCs w:val="24"/>
        </w:rPr>
        <w:t xml:space="preserve"> Заказчиком</w:t>
      </w:r>
    </w:p>
    <w:p w:rsidR="000823BD" w:rsidRDefault="00F7300B" w:rsidP="00F7300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Бессрочный</w:t>
      </w:r>
    </w:p>
    <w:p w:rsidR="00CF2509" w:rsidRDefault="00CF2509" w:rsidP="00CF2509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08711286"/>
      <w:bookmarkStart w:id="14" w:name="_Toc100332553"/>
      <w:r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2913C8">
        <w:rPr>
          <w:rFonts w:ascii="Times New Roman" w:hAnsi="Times New Roman" w:cs="Times New Roman"/>
          <w:sz w:val="24"/>
          <w:szCs w:val="24"/>
        </w:rPr>
        <w:t xml:space="preserve">качеству, </w:t>
      </w:r>
      <w:proofErr w:type="spellStart"/>
      <w:r w:rsidR="002913C8">
        <w:rPr>
          <w:rFonts w:ascii="Times New Roman" w:hAnsi="Times New Roman" w:cs="Times New Roman"/>
          <w:sz w:val="24"/>
          <w:szCs w:val="24"/>
        </w:rPr>
        <w:t>надежности</w:t>
      </w:r>
      <w:proofErr w:type="spellEnd"/>
      <w:r w:rsidR="002913C8">
        <w:rPr>
          <w:rFonts w:ascii="Times New Roman" w:hAnsi="Times New Roman" w:cs="Times New Roman"/>
          <w:sz w:val="24"/>
          <w:szCs w:val="24"/>
        </w:rPr>
        <w:t xml:space="preserve"> и безопасности услуг</w:t>
      </w:r>
      <w:bookmarkEnd w:id="13"/>
      <w:r w:rsidR="002913C8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291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509" w:rsidRPr="00CF2509" w:rsidRDefault="002913C8" w:rsidP="002913C8">
      <w:pPr>
        <w:pStyle w:val="a4"/>
        <w:spacing w:after="1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3C8">
        <w:rPr>
          <w:rFonts w:ascii="Times New Roman" w:hAnsi="Times New Roman" w:cs="Times New Roman"/>
          <w:sz w:val="24"/>
          <w:szCs w:val="24"/>
        </w:rPr>
        <w:t xml:space="preserve">Услуги должны соответствовать правилам безопасности, нормам производства и реализации, установленным законодательством Республики Узбекистан. Новые версии программного   обеспечения, получаемые по программе </w:t>
      </w:r>
      <w:proofErr w:type="spellStart"/>
      <w:r w:rsidRPr="002913C8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2913C8">
        <w:rPr>
          <w:rFonts w:ascii="Times New Roman" w:hAnsi="Times New Roman" w:cs="Times New Roman"/>
          <w:sz w:val="24"/>
          <w:szCs w:val="24"/>
        </w:rPr>
        <w:t xml:space="preserve"> годичной </w:t>
      </w:r>
      <w:r w:rsidR="00D6253E">
        <w:rPr>
          <w:rFonts w:ascii="Times New Roman" w:hAnsi="Times New Roman" w:cs="Times New Roman"/>
          <w:sz w:val="24"/>
          <w:szCs w:val="24"/>
        </w:rPr>
        <w:t>подписки,</w:t>
      </w:r>
      <w:r w:rsidRPr="002913C8">
        <w:rPr>
          <w:rFonts w:ascii="Times New Roman" w:hAnsi="Times New Roman" w:cs="Times New Roman"/>
          <w:sz w:val="24"/>
          <w:szCs w:val="24"/>
        </w:rPr>
        <w:t xml:space="preserve"> должны быть лицензионно чистыми, не содержать деструктивного, шпионского или следящего кода.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08711287"/>
      <w:r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5"/>
    </w:p>
    <w:p w:rsidR="00F7300B" w:rsidRPr="00F7300B" w:rsidRDefault="00F7300B" w:rsidP="00F7300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F7300B">
        <w:rPr>
          <w:rFonts w:ascii="Times New Roman" w:hAnsi="Times New Roman" w:cs="Times New Roman"/>
          <w:sz w:val="24"/>
          <w:szCs w:val="24"/>
        </w:rPr>
        <w:t>Подтверждением</w:t>
      </w:r>
      <w:proofErr w:type="gramEnd"/>
      <w:r w:rsidRPr="00F7300B">
        <w:rPr>
          <w:rFonts w:ascii="Times New Roman" w:hAnsi="Times New Roman" w:cs="Times New Roman"/>
          <w:sz w:val="24"/>
          <w:szCs w:val="24"/>
        </w:rPr>
        <w:t xml:space="preserve"> предоставления Услуг по Договору следует счита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24B40">
        <w:rPr>
          <w:rFonts w:ascii="Times New Roman" w:hAnsi="Times New Roman" w:cs="Times New Roman"/>
          <w:sz w:val="24"/>
          <w:szCs w:val="24"/>
        </w:rPr>
        <w:t>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00B" w:rsidRPr="00F7300B" w:rsidRDefault="00F7300B" w:rsidP="00F7300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300B">
        <w:rPr>
          <w:rFonts w:ascii="Times New Roman" w:hAnsi="Times New Roman" w:cs="Times New Roman"/>
          <w:sz w:val="24"/>
          <w:szCs w:val="24"/>
        </w:rPr>
        <w:t xml:space="preserve">Изменения, </w:t>
      </w:r>
      <w:proofErr w:type="spellStart"/>
      <w:r w:rsidRPr="00F7300B">
        <w:rPr>
          <w:rFonts w:ascii="Times New Roman" w:hAnsi="Times New Roman" w:cs="Times New Roman"/>
          <w:sz w:val="24"/>
          <w:szCs w:val="24"/>
        </w:rPr>
        <w:t>внесенные</w:t>
      </w:r>
      <w:proofErr w:type="spellEnd"/>
      <w:r w:rsidRPr="00F7300B">
        <w:rPr>
          <w:rFonts w:ascii="Times New Roman" w:hAnsi="Times New Roman" w:cs="Times New Roman"/>
          <w:sz w:val="24"/>
          <w:szCs w:val="24"/>
        </w:rPr>
        <w:t xml:space="preserve"> в публично-доступную базу данных </w:t>
      </w:r>
      <w:proofErr w:type="gramStart"/>
      <w:r w:rsidRPr="00F7300B">
        <w:rPr>
          <w:rFonts w:ascii="Times New Roman" w:hAnsi="Times New Roman" w:cs="Times New Roman"/>
          <w:sz w:val="24"/>
          <w:szCs w:val="24"/>
        </w:rPr>
        <w:t>RIPE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0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300B">
        <w:rPr>
          <w:rFonts w:ascii="Times New Roman" w:hAnsi="Times New Roman" w:cs="Times New Roman"/>
          <w:sz w:val="24"/>
          <w:szCs w:val="24"/>
        </w:rPr>
        <w:t xml:space="preserve"> подтверждающие перерегистрацию IPv4-адресов на Заказчика с уникальным идентификатором организации в базе данных RIPE: ORG-UMSL2-RIPE.</w:t>
      </w:r>
    </w:p>
    <w:p w:rsidR="00F7300B" w:rsidRDefault="00F7300B" w:rsidP="00F7300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F7300B">
        <w:rPr>
          <w:rFonts w:ascii="Times New Roman" w:hAnsi="Times New Roman" w:cs="Times New Roman"/>
          <w:sz w:val="24"/>
          <w:szCs w:val="24"/>
        </w:rPr>
        <w:t xml:space="preserve">обавление объектов в личном кабинете LIR </w:t>
      </w:r>
      <w:proofErr w:type="spellStart"/>
      <w:r w:rsidRPr="00F7300B">
        <w:rPr>
          <w:rFonts w:ascii="Times New Roman" w:hAnsi="Times New Roman" w:cs="Times New Roman"/>
          <w:sz w:val="24"/>
          <w:szCs w:val="24"/>
        </w:rPr>
        <w:t>uz.unimobsystems</w:t>
      </w:r>
      <w:proofErr w:type="spellEnd"/>
      <w:r w:rsidRPr="00F7300B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0" w:history="1">
        <w:r w:rsidRPr="00824A2D">
          <w:rPr>
            <w:rStyle w:val="a7"/>
            <w:rFonts w:ascii="Times New Roman" w:hAnsi="Times New Roman" w:cs="Times New Roman"/>
            <w:sz w:val="24"/>
            <w:szCs w:val="24"/>
          </w:rPr>
          <w:t>https://lirportal.ripe.net</w:t>
        </w:r>
      </w:hyperlink>
      <w:r w:rsidRPr="00F7300B">
        <w:rPr>
          <w:rFonts w:ascii="Times New Roman" w:hAnsi="Times New Roman" w:cs="Times New Roman"/>
          <w:sz w:val="24"/>
          <w:szCs w:val="24"/>
        </w:rPr>
        <w:t>.</w:t>
      </w:r>
    </w:p>
    <w:p w:rsidR="000823BD" w:rsidRPr="000823BD" w:rsidRDefault="00F7300B" w:rsidP="00F7300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Исполнитель в </w:t>
      </w:r>
      <w:proofErr w:type="gramStart"/>
      <w:r w:rsidR="000823BD" w:rsidRPr="000823B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34F24">
        <w:rPr>
          <w:rFonts w:ascii="Times New Roman" w:hAnsi="Times New Roman" w:cs="Times New Roman"/>
          <w:sz w:val="24"/>
          <w:szCs w:val="24"/>
        </w:rPr>
        <w:t xml:space="preserve"> </w:t>
      </w:r>
      <w:r w:rsidR="00D24B4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34F24" w:rsidRPr="00361EE9">
        <w:rPr>
          <w:rFonts w:ascii="Times New Roman" w:hAnsi="Times New Roman" w:cs="Times New Roman"/>
          <w:sz w:val="24"/>
          <w:szCs w:val="24"/>
        </w:rPr>
        <w:t>-х недель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 с даты получения Исполнителем от Заказчика авансового платежа, предоставляет Заказчику </w:t>
      </w:r>
      <w:r w:rsidR="00D24B40" w:rsidRPr="00D24B40">
        <w:rPr>
          <w:rFonts w:ascii="Times New Roman" w:hAnsi="Times New Roman" w:cs="Times New Roman"/>
          <w:sz w:val="24"/>
          <w:szCs w:val="24"/>
        </w:rPr>
        <w:t>блок 1024 IPv4 адресов Сеть /22</w:t>
      </w:r>
      <w:r w:rsidR="00D6253E">
        <w:rPr>
          <w:rFonts w:ascii="Times New Roman" w:hAnsi="Times New Roman" w:cs="Times New Roman"/>
          <w:sz w:val="24"/>
          <w:szCs w:val="24"/>
        </w:rPr>
        <w:t xml:space="preserve">, 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способом указанном в п. </w:t>
      </w:r>
      <w:r w:rsidR="000823BD">
        <w:rPr>
          <w:rFonts w:ascii="Times New Roman" w:hAnsi="Times New Roman" w:cs="Times New Roman"/>
          <w:sz w:val="24"/>
          <w:szCs w:val="24"/>
        </w:rPr>
        <w:t>2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. </w:t>
      </w:r>
      <w:r w:rsidR="00082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D" w:rsidRPr="000823BD" w:rsidRDefault="00D24B40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0823BD" w:rsidRPr="000823BD">
        <w:rPr>
          <w:rFonts w:ascii="Times New Roman" w:hAnsi="Times New Roman" w:cs="Times New Roman"/>
          <w:sz w:val="24"/>
          <w:szCs w:val="24"/>
        </w:rPr>
        <w:t>Исполнитель в течение 3 (</w:t>
      </w:r>
      <w:proofErr w:type="spellStart"/>
      <w:r w:rsidR="000823BD" w:rsidRPr="000823BD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="000823BD" w:rsidRPr="000823BD">
        <w:rPr>
          <w:rFonts w:ascii="Times New Roman" w:hAnsi="Times New Roman" w:cs="Times New Roman"/>
          <w:sz w:val="24"/>
          <w:szCs w:val="24"/>
        </w:rPr>
        <w:t xml:space="preserve">) рабочих дней с даты предоставления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 направляет в адрес Заказчика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документы и подтверждающими ссылками/</w:t>
      </w:r>
      <w:r w:rsidR="004B4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</w:t>
      </w:r>
      <w:r w:rsidR="004B429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ентами (п.6.1.)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0823BD" w:rsidRPr="000823BD">
        <w:rPr>
          <w:rFonts w:ascii="Times New Roman" w:hAnsi="Times New Roman" w:cs="Times New Roman"/>
          <w:sz w:val="24"/>
          <w:szCs w:val="24"/>
        </w:rPr>
        <w:t>установленн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0823BD" w:rsidRPr="000823BD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  <w:r w:rsidR="00085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70A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0823BD" w:rsidRPr="000823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44D" w:rsidRDefault="00D24B40" w:rsidP="00D24B40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Выявленные при </w:t>
      </w:r>
      <w:proofErr w:type="spellStart"/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приемке</w:t>
      </w:r>
      <w:proofErr w:type="spellEnd"/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недостатки и отступления от условий </w:t>
      </w:r>
      <w:proofErr w:type="spellStart"/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заключенного</w:t>
      </w:r>
      <w:proofErr w:type="spellEnd"/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устраняются Исполнителем за свой </w:t>
      </w:r>
      <w:proofErr w:type="spellStart"/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proofErr w:type="spellEnd"/>
      <w:r w:rsidR="008A6FAB"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(десяти) рабочих дней.</w:t>
      </w:r>
    </w:p>
    <w:p w:rsidR="00D24B40" w:rsidRDefault="00D24B40" w:rsidP="00D24B40">
      <w:pPr>
        <w:pStyle w:val="2"/>
        <w:numPr>
          <w:ilvl w:val="0"/>
          <w:numId w:val="0"/>
        </w:numPr>
        <w:spacing w:line="259" w:lineRule="auto"/>
      </w:pPr>
      <w:r>
        <w:t>6.5. В случае невозможности оказания Услуг либо изменения условий их оказания письменно незамедлительно информировать об этом Заказчика, при этом Исполнитель обязан произвести Заказчику возврат уплаченных им денежных средств за невыполненные обязательства Исполнителя, а Заказчик обязан произвести оплату исполненных обязательств Исполнителю, при этом Заказчик имеет право требовать от Исполнителя оплату штрафа в размере 20% общей суммы Договора.</w:t>
      </w:r>
    </w:p>
    <w:p w:rsidR="00404953" w:rsidRDefault="00404953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08711288"/>
      <w:r>
        <w:rPr>
          <w:rFonts w:ascii="Times New Roman" w:hAnsi="Times New Roman" w:cs="Times New Roman"/>
          <w:sz w:val="24"/>
          <w:szCs w:val="24"/>
        </w:rPr>
        <w:t>Требования к объёму и/или сроку предоставления гарантий</w:t>
      </w:r>
      <w:bookmarkEnd w:id="16"/>
    </w:p>
    <w:p w:rsidR="004B429A" w:rsidRPr="004B429A" w:rsidRDefault="004B429A" w:rsidP="004B429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B429A">
        <w:rPr>
          <w:rFonts w:ascii="Times New Roman" w:hAnsi="Times New Roman" w:cs="Times New Roman"/>
          <w:sz w:val="24"/>
          <w:szCs w:val="24"/>
        </w:rPr>
        <w:t xml:space="preserve">Исполнитель гарантирует отсутствие обременения на передаваемых адресах, а также их отсутствие в листах блокировки Spamhaus.org. Передача IPv4-адреса производится в рамках </w:t>
      </w:r>
      <w:r w:rsidRPr="004B429A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официальной процедуры RIPE NCC (ripe-709) с полной перерегистрацией объектов в базе данных RIPE на данные Заказчика. </w:t>
      </w:r>
    </w:p>
    <w:p w:rsidR="008B2213" w:rsidRDefault="004B429A" w:rsidP="004B429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B429A">
        <w:rPr>
          <w:rFonts w:ascii="Times New Roman" w:hAnsi="Times New Roman" w:cs="Times New Roman"/>
          <w:sz w:val="24"/>
          <w:szCs w:val="24"/>
        </w:rPr>
        <w:t>Исполнитель гарантирует, что предлагаемые к передаче   IPv4-адреса в обязательном порядке прошли проверку юридической чистоты.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08711289"/>
      <w:r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7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94244D" w:rsidRDefault="008710D9" w:rsidP="001D6938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08711290"/>
      <w:r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8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70A" w:rsidRDefault="0008570A" w:rsidP="0008570A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00332558"/>
      <w:bookmarkStart w:id="20" w:name="_Toc108711291"/>
      <w:r>
        <w:rPr>
          <w:rFonts w:ascii="Times New Roman" w:hAnsi="Times New Roman" w:cs="Times New Roman"/>
          <w:sz w:val="24"/>
          <w:szCs w:val="24"/>
        </w:rPr>
        <w:t>Дополнительные требования</w:t>
      </w:r>
      <w:bookmarkEnd w:id="19"/>
      <w:bookmarkEnd w:id="20"/>
    </w:p>
    <w:p w:rsidR="0082322F" w:rsidRPr="0082322F" w:rsidRDefault="0082322F" w:rsidP="0082322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2322F">
        <w:rPr>
          <w:rFonts w:ascii="Times New Roman" w:hAnsi="Times New Roman" w:cs="Times New Roman"/>
          <w:sz w:val="24"/>
          <w:szCs w:val="24"/>
        </w:rPr>
        <w:t>Все цены в предложении должны включать все налоги и другие обязательные платежи, а также все скидки, предлагаемые поставщиком.</w:t>
      </w:r>
    </w:p>
    <w:p w:rsidR="0082322F" w:rsidRDefault="0082322F" w:rsidP="0082322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2322F">
        <w:rPr>
          <w:rFonts w:ascii="Times New Roman" w:hAnsi="Times New Roman" w:cs="Times New Roman"/>
          <w:sz w:val="24"/>
          <w:szCs w:val="24"/>
        </w:rPr>
        <w:t xml:space="preserve">Предложения от компании </w:t>
      </w:r>
      <w:proofErr w:type="gramStart"/>
      <w:r w:rsidR="004B429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232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322F">
        <w:rPr>
          <w:rFonts w:ascii="Times New Roman" w:hAnsi="Times New Roman" w:cs="Times New Roman"/>
          <w:sz w:val="24"/>
          <w:szCs w:val="24"/>
        </w:rPr>
        <w:t xml:space="preserve"> должно иметь срок действия 3 месяца с момента подачи предложения.</w:t>
      </w:r>
    </w:p>
    <w:p w:rsidR="0094244D" w:rsidRDefault="008710D9" w:rsidP="0008570A">
      <w:pPr>
        <w:pStyle w:val="10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08711293"/>
      <w:r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1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Перечень приложений не предъявля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0833">
        <w:rPr>
          <w:rFonts w:ascii="Times New Roman" w:hAnsi="Times New Roman" w:cs="Times New Roman"/>
          <w:sz w:val="24"/>
          <w:szCs w:val="24"/>
        </w:rPr>
        <w:t>тся.</w:t>
      </w:r>
    </w:p>
    <w:p w:rsidR="008B2213" w:rsidRDefault="004B429A" w:rsidP="008B2213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2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2"/>
    <w:p w:rsidR="00CD4EC7" w:rsidRDefault="008B2213" w:rsidP="001D6938">
      <w:pPr>
        <w:spacing w:after="10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37E" w:rsidRPr="0013024C" w:rsidRDefault="00780833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4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37E" w:rsidRPr="006C4EF9">
        <w:rPr>
          <w:rFonts w:ascii="Times New Roman" w:hAnsi="Times New Roman" w:cs="Times New Roman"/>
          <w:b/>
          <w:sz w:val="24"/>
          <w:szCs w:val="24"/>
        </w:rPr>
        <w:t>Разработано:</w:t>
      </w:r>
      <w:r w:rsidR="0087137E" w:rsidRPr="006C4EF9">
        <w:rPr>
          <w:rFonts w:ascii="Times New Roman" w:hAnsi="Times New Roman" w:cs="Times New Roman"/>
          <w:b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 w:rsidRPr="0013024C">
        <w:rPr>
          <w:rFonts w:ascii="Times New Roman" w:hAnsi="Times New Roman" w:cs="Times New Roman"/>
          <w:sz w:val="24"/>
          <w:szCs w:val="24"/>
        </w:rPr>
        <w:t xml:space="preserve"> </w:t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  <w:t>__________</w:t>
      </w:r>
      <w:proofErr w:type="gramStart"/>
      <w:r w:rsidR="0087137E" w:rsidRPr="0013024C">
        <w:rPr>
          <w:rFonts w:ascii="Times New Roman" w:hAnsi="Times New Roman" w:cs="Times New Roman"/>
          <w:sz w:val="24"/>
          <w:szCs w:val="24"/>
        </w:rPr>
        <w:t>_  Е.А.</w:t>
      </w:r>
      <w:proofErr w:type="gramEnd"/>
      <w:r w:rsidR="0087137E" w:rsidRPr="0013024C">
        <w:rPr>
          <w:rFonts w:ascii="Times New Roman" w:hAnsi="Times New Roman" w:cs="Times New Roman"/>
          <w:sz w:val="24"/>
          <w:szCs w:val="24"/>
        </w:rPr>
        <w:t xml:space="preserve"> Яцкевич </w:t>
      </w: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6"/>
      </w:tblGrid>
      <w:tr w:rsidR="0087137E" w:rsidRPr="002B2ACF" w:rsidTr="006D001E">
        <w:tc>
          <w:tcPr>
            <w:tcW w:w="5529" w:type="dxa"/>
          </w:tcPr>
          <w:p w:rsidR="0087137E" w:rsidRPr="00AE2350" w:rsidRDefault="0087137E" w:rsidP="006D001E">
            <w:pPr>
              <w:spacing w:line="259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87137E" w:rsidRPr="00AE2350" w:rsidRDefault="0087137E" w:rsidP="006D001E">
            <w:pPr>
              <w:spacing w:line="259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E2350">
              <w:rPr>
                <w:b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3826" w:type="dxa"/>
            <w:vAlign w:val="center"/>
          </w:tcPr>
          <w:p w:rsidR="0087137E" w:rsidRPr="002B2ACF" w:rsidRDefault="0087137E" w:rsidP="006D001E">
            <w:pPr>
              <w:spacing w:line="259" w:lineRule="auto"/>
              <w:jc w:val="center"/>
              <w:rPr>
                <w:b/>
                <w:color w:val="000000"/>
                <w:sz w:val="28"/>
                <w:szCs w:val="32"/>
                <w:lang w:eastAsia="ru-RU"/>
              </w:rPr>
            </w:pPr>
          </w:p>
        </w:tc>
      </w:tr>
      <w:tr w:rsidR="001473FB" w:rsidRPr="002B2ACF" w:rsidTr="006D001E">
        <w:trPr>
          <w:trHeight w:val="340"/>
        </w:trPr>
        <w:tc>
          <w:tcPr>
            <w:tcW w:w="5529" w:type="dxa"/>
            <w:vAlign w:val="center"/>
          </w:tcPr>
          <w:p w:rsidR="001473FB" w:rsidRDefault="001473FB" w:rsidP="006D001E">
            <w:pPr>
              <w:tabs>
                <w:tab w:val="left" w:pos="5387"/>
                <w:tab w:val="left" w:pos="7371"/>
              </w:tabs>
              <w:spacing w:line="259" w:lineRule="auto"/>
              <w:rPr>
                <w:sz w:val="24"/>
                <w:szCs w:val="24"/>
              </w:rPr>
            </w:pPr>
          </w:p>
          <w:p w:rsidR="001473FB" w:rsidRPr="001473FB" w:rsidRDefault="001473FB" w:rsidP="001473FB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Директор ДРС ТБ</w:t>
            </w:r>
          </w:p>
        </w:tc>
        <w:tc>
          <w:tcPr>
            <w:tcW w:w="3826" w:type="dxa"/>
            <w:vAlign w:val="center"/>
          </w:tcPr>
          <w:p w:rsidR="001473FB" w:rsidRPr="002B2ACF" w:rsidRDefault="001473FB" w:rsidP="001473FB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 w:rsidRPr="002B2ACF">
              <w:rPr>
                <w:sz w:val="24"/>
                <w:szCs w:val="24"/>
              </w:rPr>
              <w:t xml:space="preserve">___________   </w:t>
            </w:r>
            <w:r>
              <w:rPr>
                <w:sz w:val="24"/>
                <w:szCs w:val="24"/>
              </w:rPr>
              <w:t>В.Ю. Цай</w:t>
            </w:r>
            <w:r w:rsidRPr="002B2ACF">
              <w:rPr>
                <w:sz w:val="24"/>
                <w:szCs w:val="24"/>
              </w:rPr>
              <w:t xml:space="preserve"> </w:t>
            </w:r>
          </w:p>
        </w:tc>
      </w:tr>
      <w:tr w:rsidR="0087137E" w:rsidRPr="002B2ACF" w:rsidTr="006D001E">
        <w:trPr>
          <w:trHeight w:val="340"/>
        </w:trPr>
        <w:tc>
          <w:tcPr>
            <w:tcW w:w="5529" w:type="dxa"/>
            <w:vAlign w:val="center"/>
          </w:tcPr>
          <w:p w:rsidR="0087137E" w:rsidRPr="002B2ACF" w:rsidRDefault="0087137E" w:rsidP="006D001E">
            <w:pPr>
              <w:spacing w:line="259" w:lineRule="auto"/>
              <w:rPr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87137E" w:rsidRPr="002B2ACF" w:rsidRDefault="0087137E" w:rsidP="006D001E">
            <w:pPr>
              <w:spacing w:line="259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7137E" w:rsidRPr="002B2ACF" w:rsidTr="006D001E">
        <w:trPr>
          <w:trHeight w:val="340"/>
        </w:trPr>
        <w:tc>
          <w:tcPr>
            <w:tcW w:w="5529" w:type="dxa"/>
            <w:vAlign w:val="center"/>
          </w:tcPr>
          <w:p w:rsidR="0087137E" w:rsidRPr="002B2ACF" w:rsidRDefault="0087137E" w:rsidP="006D001E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Директор по ИТ ДИТ ТБ</w:t>
            </w:r>
          </w:p>
        </w:tc>
        <w:tc>
          <w:tcPr>
            <w:tcW w:w="3826" w:type="dxa"/>
            <w:vAlign w:val="center"/>
          </w:tcPr>
          <w:p w:rsidR="0087137E" w:rsidRPr="002B2ACF" w:rsidRDefault="0087137E" w:rsidP="00FF0AB7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 w:rsidRPr="002B2ACF">
              <w:rPr>
                <w:sz w:val="24"/>
                <w:szCs w:val="24"/>
              </w:rPr>
              <w:t xml:space="preserve">___________   </w:t>
            </w:r>
            <w:r w:rsidR="00FF0AB7">
              <w:rPr>
                <w:sz w:val="24"/>
                <w:szCs w:val="24"/>
              </w:rPr>
              <w:t>У.А. Мавлянов</w:t>
            </w:r>
            <w:r w:rsidRPr="002B2ACF">
              <w:rPr>
                <w:sz w:val="24"/>
                <w:szCs w:val="24"/>
              </w:rPr>
              <w:t xml:space="preserve"> </w:t>
            </w:r>
          </w:p>
        </w:tc>
      </w:tr>
    </w:tbl>
    <w:p w:rsidR="0087137E" w:rsidRPr="001473FB" w:rsidRDefault="0087137E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473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37E" w:rsidRPr="0013024C" w:rsidRDefault="0087137E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4EF9">
        <w:rPr>
          <w:rFonts w:ascii="Times New Roman" w:hAnsi="Times New Roman" w:cs="Times New Roman"/>
          <w:sz w:val="24"/>
          <w:szCs w:val="24"/>
        </w:rPr>
        <w:t xml:space="preserve">  </w:t>
      </w:r>
      <w:r w:rsidRPr="0013024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4B429A">
        <w:rPr>
          <w:rFonts w:ascii="Times New Roman" w:hAnsi="Times New Roman" w:cs="Times New Roman"/>
          <w:sz w:val="24"/>
          <w:szCs w:val="24"/>
        </w:rPr>
        <w:t>ДИБР</w:t>
      </w:r>
      <w:r w:rsidRPr="0013024C">
        <w:rPr>
          <w:rFonts w:ascii="Times New Roman" w:hAnsi="Times New Roman" w:cs="Times New Roman"/>
          <w:sz w:val="24"/>
          <w:szCs w:val="24"/>
        </w:rPr>
        <w:tab/>
      </w:r>
      <w:r w:rsidRPr="0013024C">
        <w:rPr>
          <w:rFonts w:ascii="Times New Roman" w:hAnsi="Times New Roman" w:cs="Times New Roman"/>
          <w:sz w:val="24"/>
          <w:szCs w:val="24"/>
        </w:rPr>
        <w:tab/>
      </w:r>
      <w:r w:rsidRPr="0013024C">
        <w:rPr>
          <w:rFonts w:ascii="Times New Roman" w:hAnsi="Times New Roman" w:cs="Times New Roman"/>
          <w:sz w:val="24"/>
          <w:szCs w:val="24"/>
        </w:rPr>
        <w:tab/>
      </w:r>
      <w:r w:rsidRPr="0013024C">
        <w:rPr>
          <w:rFonts w:ascii="Times New Roman" w:hAnsi="Times New Roman" w:cs="Times New Roman"/>
          <w:sz w:val="24"/>
          <w:szCs w:val="24"/>
        </w:rPr>
        <w:tab/>
        <w:t xml:space="preserve">          ___________   </w:t>
      </w:r>
      <w:r>
        <w:rPr>
          <w:rFonts w:ascii="Times New Roman" w:hAnsi="Times New Roman" w:cs="Times New Roman"/>
          <w:sz w:val="24"/>
          <w:szCs w:val="24"/>
        </w:rPr>
        <w:t>Р.А. Абдульваат</w:t>
      </w:r>
    </w:p>
    <w:p w:rsidR="004B429A" w:rsidRDefault="004B429A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7137E" w:rsidRPr="0013024C" w:rsidRDefault="004B429A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группы ДИТ ТБ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 Н.Ф. Садыков</w:t>
      </w:r>
      <w:r>
        <w:rPr>
          <w:rFonts w:ascii="Times New Roman" w:hAnsi="Times New Roman" w:cs="Times New Roman"/>
          <w:sz w:val="24"/>
          <w:szCs w:val="24"/>
        </w:rPr>
        <w:tab/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</w:r>
    </w:p>
    <w:p w:rsidR="0094244D" w:rsidRDefault="00FF0AB7" w:rsidP="004A5C5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244D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99" w:rsidRDefault="00583499">
      <w:pPr>
        <w:spacing w:after="0" w:line="240" w:lineRule="auto"/>
      </w:pPr>
      <w:r>
        <w:separator/>
      </w:r>
    </w:p>
  </w:endnote>
  <w:endnote w:type="continuationSeparator" w:id="0">
    <w:p w:rsidR="00583499" w:rsidRDefault="0058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A" w:rsidRDefault="001D221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99" w:rsidRDefault="00583499">
      <w:pPr>
        <w:spacing w:after="0" w:line="240" w:lineRule="auto"/>
      </w:pPr>
      <w:r>
        <w:separator/>
      </w:r>
    </w:p>
  </w:footnote>
  <w:footnote w:type="continuationSeparator" w:id="0">
    <w:p w:rsidR="00583499" w:rsidRDefault="0058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A" w:rsidRDefault="00583499">
    <w:pPr>
      <w:pStyle w:val="a8"/>
      <w:jc w:val="center"/>
      <w:rPr>
        <w:rFonts w:ascii="Times New Roman" w:hAnsi="Times New Roman" w:cs="Times New Roman"/>
      </w:rPr>
    </w:pPr>
    <w:sdt>
      <w:sdtPr>
        <w:id w:val="165780147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1D221A">
          <w:rPr>
            <w:rFonts w:ascii="Times New Roman" w:hAnsi="Times New Roman" w:cs="Times New Roman"/>
          </w:rPr>
          <w:fldChar w:fldCharType="begin"/>
        </w:r>
        <w:r w:rsidR="001D221A">
          <w:rPr>
            <w:rFonts w:ascii="Times New Roman" w:hAnsi="Times New Roman" w:cs="Times New Roman"/>
          </w:rPr>
          <w:instrText xml:space="preserve"> PAGE   \* MERGEFORMAT </w:instrText>
        </w:r>
        <w:r w:rsidR="001D221A">
          <w:rPr>
            <w:rFonts w:ascii="Times New Roman" w:hAnsi="Times New Roman" w:cs="Times New Roman"/>
          </w:rPr>
          <w:fldChar w:fldCharType="separate"/>
        </w:r>
        <w:r w:rsidR="00D7681A">
          <w:rPr>
            <w:rFonts w:ascii="Times New Roman" w:hAnsi="Times New Roman" w:cs="Times New Roman"/>
            <w:noProof/>
          </w:rPr>
          <w:t>2</w:t>
        </w:r>
        <w:r w:rsidR="001D221A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30CE3"/>
    <w:multiLevelType w:val="hybridMultilevel"/>
    <w:tmpl w:val="2DF8D610"/>
    <w:lvl w:ilvl="0" w:tplc="A3F218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5004"/>
    <w:multiLevelType w:val="multilevel"/>
    <w:tmpl w:val="090A05E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num" w:pos="851"/>
        </w:tabs>
        <w:ind w:left="851" w:hanging="709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70C0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272FCA"/>
    <w:multiLevelType w:val="hybridMultilevel"/>
    <w:tmpl w:val="549A0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904B9"/>
    <w:multiLevelType w:val="multilevel"/>
    <w:tmpl w:val="525E69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5C0727"/>
    <w:multiLevelType w:val="hybridMultilevel"/>
    <w:tmpl w:val="A390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6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3"/>
  </w:num>
  <w:num w:numId="10">
    <w:abstractNumId w:val="5"/>
  </w:num>
  <w:num w:numId="11">
    <w:abstractNumId w:val="15"/>
  </w:num>
  <w:num w:numId="12">
    <w:abstractNumId w:val="12"/>
  </w:num>
  <w:num w:numId="13">
    <w:abstractNumId w:val="13"/>
  </w:num>
  <w:num w:numId="14">
    <w:abstractNumId w:val="7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34C82"/>
    <w:rsid w:val="00052CF3"/>
    <w:rsid w:val="0006163B"/>
    <w:rsid w:val="000823BD"/>
    <w:rsid w:val="0008570A"/>
    <w:rsid w:val="00091125"/>
    <w:rsid w:val="000A2EEE"/>
    <w:rsid w:val="000D324D"/>
    <w:rsid w:val="00102614"/>
    <w:rsid w:val="00113F48"/>
    <w:rsid w:val="0013024C"/>
    <w:rsid w:val="00134F24"/>
    <w:rsid w:val="001473FB"/>
    <w:rsid w:val="0016263F"/>
    <w:rsid w:val="00164E9C"/>
    <w:rsid w:val="001967C8"/>
    <w:rsid w:val="001A74D8"/>
    <w:rsid w:val="001D221A"/>
    <w:rsid w:val="001D4C69"/>
    <w:rsid w:val="001D6938"/>
    <w:rsid w:val="001D6C43"/>
    <w:rsid w:val="001F10AE"/>
    <w:rsid w:val="002360E2"/>
    <w:rsid w:val="002913C8"/>
    <w:rsid w:val="00322BFE"/>
    <w:rsid w:val="00356F71"/>
    <w:rsid w:val="00361EE9"/>
    <w:rsid w:val="00387E40"/>
    <w:rsid w:val="00391C1C"/>
    <w:rsid w:val="003F3FDC"/>
    <w:rsid w:val="00404953"/>
    <w:rsid w:val="00410D2F"/>
    <w:rsid w:val="00415D73"/>
    <w:rsid w:val="0043546D"/>
    <w:rsid w:val="004610D3"/>
    <w:rsid w:val="00483DC3"/>
    <w:rsid w:val="004A5C5D"/>
    <w:rsid w:val="004A7ABF"/>
    <w:rsid w:val="004B429A"/>
    <w:rsid w:val="004D03BA"/>
    <w:rsid w:val="00516DD0"/>
    <w:rsid w:val="00543737"/>
    <w:rsid w:val="00576853"/>
    <w:rsid w:val="00576965"/>
    <w:rsid w:val="00583499"/>
    <w:rsid w:val="00591F29"/>
    <w:rsid w:val="00592F4E"/>
    <w:rsid w:val="005C7B64"/>
    <w:rsid w:val="005D0C1F"/>
    <w:rsid w:val="005E7BAA"/>
    <w:rsid w:val="00615C69"/>
    <w:rsid w:val="00661C21"/>
    <w:rsid w:val="00662EEB"/>
    <w:rsid w:val="0068004D"/>
    <w:rsid w:val="00693B9D"/>
    <w:rsid w:val="006B5A21"/>
    <w:rsid w:val="006B7F69"/>
    <w:rsid w:val="006C4EF9"/>
    <w:rsid w:val="006F210C"/>
    <w:rsid w:val="00722396"/>
    <w:rsid w:val="00754FA5"/>
    <w:rsid w:val="00774999"/>
    <w:rsid w:val="00780833"/>
    <w:rsid w:val="007C7897"/>
    <w:rsid w:val="007D290D"/>
    <w:rsid w:val="007D2918"/>
    <w:rsid w:val="0082322F"/>
    <w:rsid w:val="00830173"/>
    <w:rsid w:val="008337C2"/>
    <w:rsid w:val="00834A31"/>
    <w:rsid w:val="00835B2E"/>
    <w:rsid w:val="00843885"/>
    <w:rsid w:val="008710D9"/>
    <w:rsid w:val="0087137E"/>
    <w:rsid w:val="00871B0D"/>
    <w:rsid w:val="00872387"/>
    <w:rsid w:val="0088022E"/>
    <w:rsid w:val="008A6FAB"/>
    <w:rsid w:val="008B2213"/>
    <w:rsid w:val="008C16B5"/>
    <w:rsid w:val="008C4ABF"/>
    <w:rsid w:val="008D2202"/>
    <w:rsid w:val="008D68A0"/>
    <w:rsid w:val="008E0D1C"/>
    <w:rsid w:val="0093693B"/>
    <w:rsid w:val="0094244D"/>
    <w:rsid w:val="00973C0D"/>
    <w:rsid w:val="0098037B"/>
    <w:rsid w:val="00992E22"/>
    <w:rsid w:val="009B13D2"/>
    <w:rsid w:val="009D1499"/>
    <w:rsid w:val="009E013D"/>
    <w:rsid w:val="00A05638"/>
    <w:rsid w:val="00A22E0B"/>
    <w:rsid w:val="00A64313"/>
    <w:rsid w:val="00A84156"/>
    <w:rsid w:val="00AA3353"/>
    <w:rsid w:val="00AC5F1D"/>
    <w:rsid w:val="00AD687A"/>
    <w:rsid w:val="00B05CA2"/>
    <w:rsid w:val="00B43304"/>
    <w:rsid w:val="00BA2BB2"/>
    <w:rsid w:val="00BA3A5F"/>
    <w:rsid w:val="00BB6B75"/>
    <w:rsid w:val="00BE414E"/>
    <w:rsid w:val="00BF53CB"/>
    <w:rsid w:val="00BF5436"/>
    <w:rsid w:val="00C0588D"/>
    <w:rsid w:val="00C05EEA"/>
    <w:rsid w:val="00C36DA7"/>
    <w:rsid w:val="00C67B72"/>
    <w:rsid w:val="00CA071C"/>
    <w:rsid w:val="00CB5474"/>
    <w:rsid w:val="00CC059C"/>
    <w:rsid w:val="00CD4EC7"/>
    <w:rsid w:val="00CF2509"/>
    <w:rsid w:val="00CF51E6"/>
    <w:rsid w:val="00D24B40"/>
    <w:rsid w:val="00D33E22"/>
    <w:rsid w:val="00D6253E"/>
    <w:rsid w:val="00D7681A"/>
    <w:rsid w:val="00D92EE9"/>
    <w:rsid w:val="00D94F95"/>
    <w:rsid w:val="00DA63FE"/>
    <w:rsid w:val="00DD251A"/>
    <w:rsid w:val="00E020DE"/>
    <w:rsid w:val="00E825DF"/>
    <w:rsid w:val="00E870D2"/>
    <w:rsid w:val="00EB106E"/>
    <w:rsid w:val="00EB79FF"/>
    <w:rsid w:val="00F03AAC"/>
    <w:rsid w:val="00F7300B"/>
    <w:rsid w:val="00F774D2"/>
    <w:rsid w:val="00F805AF"/>
    <w:rsid w:val="00FA0541"/>
    <w:rsid w:val="00FA0D7E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087DA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1">
    <w:name w:val="Заголовок 2 Знак"/>
    <w:basedOn w:val="a0"/>
    <w:link w:val="20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0"/>
    <w:next w:val="a"/>
    <w:uiPriority w:val="39"/>
    <w:unhideWhenUsed/>
    <w:qFormat/>
    <w:pPr>
      <w:outlineLvl w:val="9"/>
    </w:pPr>
    <w:rPr>
      <w:lang w:val="en-US"/>
    </w:rPr>
  </w:style>
  <w:style w:type="paragraph" w:styleId="12">
    <w:name w:val="toc 1"/>
    <w:basedOn w:val="a"/>
    <w:next w:val="a"/>
    <w:autoRedefine/>
    <w:uiPriority w:val="39"/>
    <w:unhideWhenUsed/>
    <w:rsid w:val="001D6938"/>
    <w:pPr>
      <w:tabs>
        <w:tab w:val="left" w:pos="426"/>
        <w:tab w:val="right" w:leader="dot" w:pos="9345"/>
      </w:tabs>
      <w:spacing w:after="100"/>
    </w:p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table" w:customStyle="1" w:styleId="13">
    <w:name w:val="Сетка таблицы1"/>
    <w:basedOn w:val="a1"/>
    <w:next w:val="a3"/>
    <w:uiPriority w:val="59"/>
    <w:rsid w:val="006C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0823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823BD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0823BD"/>
    <w:rPr>
      <w:vertAlign w:val="superscript"/>
    </w:rPr>
  </w:style>
  <w:style w:type="paragraph" w:customStyle="1" w:styleId="paragraph">
    <w:name w:val="paragraph"/>
    <w:basedOn w:val="a"/>
    <w:rsid w:val="0016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263F"/>
  </w:style>
  <w:style w:type="character" w:customStyle="1" w:styleId="eop">
    <w:name w:val="eop"/>
    <w:basedOn w:val="a0"/>
    <w:rsid w:val="0016263F"/>
  </w:style>
  <w:style w:type="paragraph" w:customStyle="1" w:styleId="1">
    <w:name w:val="Уровень 1"/>
    <w:basedOn w:val="a"/>
    <w:rsid w:val="00FA0D7E"/>
    <w:pPr>
      <w:numPr>
        <w:numId w:val="17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">
    <w:name w:val="Уровень 2"/>
    <w:basedOn w:val="a"/>
    <w:rsid w:val="00FA0D7E"/>
    <w:pPr>
      <w:numPr>
        <w:ilvl w:val="1"/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Уровень-3"/>
    <w:basedOn w:val="a"/>
    <w:rsid w:val="00FA0D7E"/>
    <w:pPr>
      <w:numPr>
        <w:ilvl w:val="2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rportal.rip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pe.net/manage-ips-and-asns/resource-transfers-and-mergers/transfer-of-ip-addresses-and-as-numb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26AD-9891-48F2-BE4C-37B6EF65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Жукова Тамара Александровна</cp:lastModifiedBy>
  <cp:revision>5</cp:revision>
  <cp:lastPrinted>2022-06-24T12:46:00Z</cp:lastPrinted>
  <dcterms:created xsi:type="dcterms:W3CDTF">2025-04-01T14:01:00Z</dcterms:created>
  <dcterms:modified xsi:type="dcterms:W3CDTF">2025-04-22T04:13:00Z</dcterms:modified>
</cp:coreProperties>
</file>