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2D8C2" w14:textId="64639E87" w:rsidR="00D838A7" w:rsidRDefault="009E120F" w:rsidP="00E34A0D">
      <w:pPr>
        <w:jc w:val="center"/>
        <w:rPr>
          <w:b/>
          <w:sz w:val="23"/>
          <w:szCs w:val="23"/>
        </w:rPr>
      </w:pPr>
      <w:r>
        <w:rPr>
          <w:b/>
          <w:sz w:val="23"/>
          <w:szCs w:val="23"/>
        </w:rPr>
        <w:t>Техническое задание</w:t>
      </w:r>
    </w:p>
    <w:p w14:paraId="2D856018" w14:textId="175013CB" w:rsidR="009E120F" w:rsidRPr="009E120F" w:rsidRDefault="009E120F" w:rsidP="009E120F">
      <w:pPr>
        <w:rPr>
          <w:sz w:val="23"/>
          <w:szCs w:val="23"/>
        </w:rPr>
      </w:pPr>
    </w:p>
    <w:p w14:paraId="76140339" w14:textId="526436B2" w:rsidR="009E120F" w:rsidRPr="008A0ED8" w:rsidRDefault="009E120F" w:rsidP="008A0ED8">
      <w:pPr>
        <w:pStyle w:val="afa"/>
        <w:numPr>
          <w:ilvl w:val="0"/>
          <w:numId w:val="77"/>
        </w:numPr>
        <w:rPr>
          <w:rFonts w:ascii="Times New Roman" w:hAnsi="Times New Roman"/>
          <w:sz w:val="24"/>
          <w:szCs w:val="24"/>
        </w:rPr>
      </w:pPr>
      <w:r w:rsidRPr="008A0ED8">
        <w:rPr>
          <w:rFonts w:ascii="Times New Roman" w:hAnsi="Times New Roman"/>
          <w:sz w:val="24"/>
          <w:szCs w:val="24"/>
        </w:rPr>
        <w:t xml:space="preserve">Состав ПО </w:t>
      </w:r>
      <w:r w:rsidRPr="008A0ED8">
        <w:rPr>
          <w:rFonts w:ascii="Times New Roman" w:hAnsi="Times New Roman"/>
          <w:sz w:val="24"/>
          <w:szCs w:val="24"/>
          <w:lang w:val="en-US"/>
        </w:rPr>
        <w:t>DLP</w:t>
      </w:r>
      <w:r w:rsidRPr="008A0ED8">
        <w:rPr>
          <w:rFonts w:ascii="Times New Roman" w:hAnsi="Times New Roman"/>
          <w:sz w:val="24"/>
          <w:szCs w:val="24"/>
        </w:rPr>
        <w:t>, эксплуатируемого в ООО «</w:t>
      </w:r>
      <w:r w:rsidRPr="008A0ED8">
        <w:rPr>
          <w:rFonts w:ascii="Times New Roman" w:hAnsi="Times New Roman"/>
          <w:sz w:val="24"/>
          <w:szCs w:val="24"/>
          <w:lang w:val="en-US"/>
        </w:rPr>
        <w:t>UMS</w:t>
      </w:r>
      <w:r w:rsidRPr="008A0ED8">
        <w:rPr>
          <w:rFonts w:ascii="Times New Roman" w:hAnsi="Times New Roman"/>
          <w:sz w:val="24"/>
          <w:szCs w:val="24"/>
        </w:rPr>
        <w:t>», на которое необходимо возобновление технической поддержки.</w:t>
      </w:r>
    </w:p>
    <w:p w14:paraId="3D69C08A" w14:textId="77777777" w:rsidR="00B4486E" w:rsidRDefault="00B4486E">
      <w:pPr>
        <w:tabs>
          <w:tab w:val="left" w:pos="1580"/>
        </w:tabs>
        <w:jc w:val="center"/>
      </w:pPr>
    </w:p>
    <w:p w14:paraId="3FCD554B" w14:textId="16955792" w:rsidR="00B4486E" w:rsidRDefault="00967F1E">
      <w:pPr>
        <w:tabs>
          <w:tab w:val="left" w:pos="1580"/>
        </w:tabs>
        <w:jc w:val="center"/>
      </w:pPr>
      <w:r>
        <w:t>Спецификация</w:t>
      </w:r>
    </w:p>
    <w:tbl>
      <w:tblPr>
        <w:tblStyle w:val="TableGrid"/>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0" w:type="dxa"/>
          <w:left w:w="52" w:type="dxa"/>
          <w:right w:w="115" w:type="dxa"/>
        </w:tblCellMar>
        <w:tblLook w:val="04A0" w:firstRow="1" w:lastRow="0" w:firstColumn="1" w:lastColumn="0" w:noHBand="0" w:noVBand="1"/>
      </w:tblPr>
      <w:tblGrid>
        <w:gridCol w:w="842"/>
        <w:gridCol w:w="5736"/>
        <w:gridCol w:w="1113"/>
        <w:gridCol w:w="2005"/>
      </w:tblGrid>
      <w:tr w:rsidR="009E120F" w:rsidRPr="009E120F" w14:paraId="0E3776E5" w14:textId="77777777" w:rsidTr="009E120F">
        <w:trPr>
          <w:trHeight w:val="530"/>
        </w:trPr>
        <w:tc>
          <w:tcPr>
            <w:tcW w:w="842" w:type="dxa"/>
            <w:shd w:val="clear" w:color="auto" w:fill="auto"/>
            <w:vAlign w:val="center"/>
          </w:tcPr>
          <w:p w14:paraId="00E949A2" w14:textId="77777777" w:rsidR="009E120F" w:rsidRPr="009E120F" w:rsidRDefault="009E120F" w:rsidP="00B411E6">
            <w:pPr>
              <w:ind w:left="85"/>
              <w:jc w:val="center"/>
              <w:rPr>
                <w:rFonts w:ascii="Times New Roman" w:hAnsi="Times New Roman" w:cs="Times New Roman"/>
                <w:b/>
                <w:bCs/>
                <w:color w:val="000000" w:themeColor="text1"/>
              </w:rPr>
            </w:pPr>
            <w:r w:rsidRPr="009E120F">
              <w:rPr>
                <w:rFonts w:ascii="Times New Roman" w:eastAsia="Arial" w:hAnsi="Times New Roman" w:cs="Times New Roman"/>
                <w:b/>
                <w:bCs/>
                <w:color w:val="000000" w:themeColor="text1"/>
              </w:rPr>
              <w:t>№</w:t>
            </w:r>
          </w:p>
        </w:tc>
        <w:tc>
          <w:tcPr>
            <w:tcW w:w="5736" w:type="dxa"/>
            <w:shd w:val="clear" w:color="auto" w:fill="auto"/>
            <w:vAlign w:val="center"/>
          </w:tcPr>
          <w:p w14:paraId="10BA742B" w14:textId="340670B7" w:rsidR="009E120F" w:rsidRPr="009E120F" w:rsidRDefault="009E120F" w:rsidP="0065250F">
            <w:pPr>
              <w:ind w:left="41"/>
              <w:jc w:val="center"/>
              <w:rPr>
                <w:rFonts w:ascii="Times New Roman" w:hAnsi="Times New Roman" w:cs="Times New Roman"/>
                <w:b/>
                <w:bCs/>
                <w:color w:val="000000" w:themeColor="text1"/>
              </w:rPr>
            </w:pPr>
            <w:r w:rsidRPr="009E120F">
              <w:rPr>
                <w:rFonts w:ascii="Times New Roman" w:eastAsia="Arial" w:hAnsi="Times New Roman" w:cs="Times New Roman"/>
                <w:b/>
                <w:bCs/>
                <w:color w:val="000000" w:themeColor="text1"/>
              </w:rPr>
              <w:t>Наименование товара (работ, услуг)</w:t>
            </w:r>
          </w:p>
        </w:tc>
        <w:tc>
          <w:tcPr>
            <w:tcW w:w="1113" w:type="dxa"/>
            <w:shd w:val="clear" w:color="auto" w:fill="auto"/>
            <w:vAlign w:val="center"/>
          </w:tcPr>
          <w:p w14:paraId="5C073E75" w14:textId="761EF591" w:rsidR="009E120F" w:rsidRPr="009E120F" w:rsidRDefault="009E120F" w:rsidP="00B411E6">
            <w:pPr>
              <w:ind w:left="61"/>
              <w:jc w:val="center"/>
              <w:rPr>
                <w:rFonts w:ascii="Times New Roman" w:hAnsi="Times New Roman" w:cs="Times New Roman"/>
                <w:b/>
                <w:bCs/>
                <w:color w:val="000000" w:themeColor="text1"/>
              </w:rPr>
            </w:pPr>
            <w:proofErr w:type="spellStart"/>
            <w:r w:rsidRPr="009E120F">
              <w:rPr>
                <w:rFonts w:ascii="Times New Roman" w:eastAsia="Arial" w:hAnsi="Times New Roman" w:cs="Times New Roman"/>
                <w:b/>
                <w:bCs/>
                <w:color w:val="000000" w:themeColor="text1"/>
              </w:rPr>
              <w:t>Ед.изм</w:t>
            </w:r>
            <w:proofErr w:type="spellEnd"/>
            <w:r w:rsidRPr="009E120F">
              <w:rPr>
                <w:rFonts w:ascii="Times New Roman" w:eastAsia="Arial" w:hAnsi="Times New Roman" w:cs="Times New Roman"/>
                <w:b/>
                <w:bCs/>
                <w:color w:val="000000" w:themeColor="text1"/>
              </w:rPr>
              <w:t>.</w:t>
            </w:r>
          </w:p>
        </w:tc>
        <w:tc>
          <w:tcPr>
            <w:tcW w:w="2005" w:type="dxa"/>
            <w:shd w:val="clear" w:color="auto" w:fill="auto"/>
            <w:vAlign w:val="center"/>
          </w:tcPr>
          <w:p w14:paraId="1CF3F39F" w14:textId="77777777" w:rsidR="009E120F" w:rsidRPr="009E120F" w:rsidRDefault="009E120F" w:rsidP="00B411E6">
            <w:pPr>
              <w:jc w:val="center"/>
              <w:rPr>
                <w:rFonts w:ascii="Times New Roman" w:hAnsi="Times New Roman" w:cs="Times New Roman"/>
                <w:b/>
                <w:bCs/>
                <w:color w:val="000000" w:themeColor="text1"/>
              </w:rPr>
            </w:pPr>
            <w:r w:rsidRPr="009E120F">
              <w:rPr>
                <w:rFonts w:ascii="Times New Roman" w:eastAsia="Arial" w:hAnsi="Times New Roman" w:cs="Times New Roman"/>
                <w:b/>
                <w:bCs/>
                <w:color w:val="000000" w:themeColor="text1"/>
              </w:rPr>
              <w:t>Объём лицензирования</w:t>
            </w:r>
          </w:p>
        </w:tc>
      </w:tr>
      <w:tr w:rsidR="009E120F" w:rsidRPr="009E120F" w14:paraId="5B59EE4B" w14:textId="77777777" w:rsidTr="009E120F">
        <w:trPr>
          <w:trHeight w:val="560"/>
        </w:trPr>
        <w:tc>
          <w:tcPr>
            <w:tcW w:w="842" w:type="dxa"/>
          </w:tcPr>
          <w:p w14:paraId="00D8DB7A" w14:textId="544F14C3" w:rsidR="009E120F" w:rsidRPr="009E120F" w:rsidRDefault="009E120F" w:rsidP="00B411E6">
            <w:pPr>
              <w:ind w:left="85"/>
              <w:rPr>
                <w:rFonts w:ascii="Times New Roman" w:hAnsi="Times New Roman" w:cs="Times New Roman"/>
                <w:color w:val="000000" w:themeColor="text1"/>
              </w:rPr>
            </w:pPr>
            <w:r w:rsidRPr="009E120F">
              <w:rPr>
                <w:rFonts w:ascii="Times New Roman" w:eastAsia="Arial" w:hAnsi="Times New Roman" w:cs="Times New Roman"/>
                <w:color w:val="000000" w:themeColor="text1"/>
              </w:rPr>
              <w:t>1.1</w:t>
            </w:r>
          </w:p>
        </w:tc>
        <w:tc>
          <w:tcPr>
            <w:tcW w:w="5736" w:type="dxa"/>
          </w:tcPr>
          <w:p w14:paraId="1A689836" w14:textId="77777777" w:rsidR="009E120F" w:rsidRPr="009E120F" w:rsidRDefault="009E120F" w:rsidP="00B411E6">
            <w:pPr>
              <w:ind w:left="10"/>
              <w:rPr>
                <w:rFonts w:ascii="Times New Roman" w:hAnsi="Times New Roman" w:cs="Times New Roman"/>
                <w:color w:val="000000" w:themeColor="text1"/>
              </w:rPr>
            </w:pPr>
            <w:r w:rsidRPr="009E120F">
              <w:rPr>
                <w:rFonts w:ascii="Times New Roman" w:eastAsia="Arial" w:hAnsi="Times New Roman" w:cs="Times New Roman"/>
                <w:color w:val="000000" w:themeColor="text1"/>
              </w:rPr>
              <w:t xml:space="preserve">Лицензия на программное обеспечение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rPr>
              <w:t xml:space="preserve"> </w:t>
            </w:r>
            <w:r w:rsidRPr="009E120F">
              <w:rPr>
                <w:rFonts w:ascii="Times New Roman" w:eastAsia="Arial" w:hAnsi="Times New Roman" w:cs="Times New Roman"/>
                <w:color w:val="000000" w:themeColor="text1"/>
                <w:lang w:val="en-US"/>
              </w:rPr>
              <w:t>Traffic</w:t>
            </w:r>
            <w:r w:rsidRPr="009E120F">
              <w:rPr>
                <w:rFonts w:ascii="Times New Roman" w:eastAsia="Arial" w:hAnsi="Times New Roman" w:cs="Times New Roman"/>
                <w:color w:val="000000" w:themeColor="text1"/>
              </w:rPr>
              <w:t xml:space="preserve"> </w:t>
            </w:r>
            <w:r w:rsidRPr="009E120F">
              <w:rPr>
                <w:rFonts w:ascii="Times New Roman" w:eastAsia="Arial" w:hAnsi="Times New Roman" w:cs="Times New Roman"/>
                <w:color w:val="000000" w:themeColor="text1"/>
                <w:lang w:val="en-US"/>
              </w:rPr>
              <w:t>Monitor</w:t>
            </w:r>
            <w:r w:rsidRPr="009E120F">
              <w:rPr>
                <w:rFonts w:ascii="Times New Roman" w:eastAsia="Arial" w:hAnsi="Times New Roman" w:cs="Times New Roman"/>
                <w:color w:val="000000" w:themeColor="text1"/>
              </w:rPr>
              <w:t xml:space="preserve"> </w:t>
            </w:r>
            <w:r w:rsidRPr="009E120F">
              <w:rPr>
                <w:rFonts w:ascii="Times New Roman" w:eastAsia="Arial" w:hAnsi="Times New Roman" w:cs="Times New Roman"/>
                <w:color w:val="000000" w:themeColor="text1"/>
                <w:lang w:val="en-US"/>
              </w:rPr>
              <w:t>Enterprise</w:t>
            </w:r>
            <w:r w:rsidRPr="009E120F">
              <w:rPr>
                <w:rFonts w:ascii="Times New Roman" w:eastAsia="Arial" w:hAnsi="Times New Roman" w:cs="Times New Roman"/>
                <w:color w:val="000000" w:themeColor="text1"/>
              </w:rPr>
              <w:t xml:space="preserve"> </w:t>
            </w:r>
            <w:r w:rsidRPr="009E120F">
              <w:rPr>
                <w:rFonts w:ascii="Times New Roman" w:eastAsia="Arial" w:hAnsi="Times New Roman" w:cs="Times New Roman"/>
                <w:color w:val="000000" w:themeColor="text1"/>
                <w:lang w:val="en-US"/>
              </w:rPr>
              <w:t>Edition</w:t>
            </w:r>
            <w:r w:rsidRPr="009E120F">
              <w:rPr>
                <w:rFonts w:ascii="Times New Roman" w:eastAsia="Arial" w:hAnsi="Times New Roman" w:cs="Times New Roman"/>
                <w:color w:val="000000" w:themeColor="text1"/>
              </w:rPr>
              <w:t>, в составе:</w:t>
            </w:r>
          </w:p>
        </w:tc>
        <w:tc>
          <w:tcPr>
            <w:tcW w:w="1113" w:type="dxa"/>
            <w:vMerge w:val="restart"/>
            <w:vAlign w:val="center"/>
          </w:tcPr>
          <w:p w14:paraId="39A40EA2" w14:textId="1EE218A1" w:rsidR="009E120F" w:rsidRPr="009E120F" w:rsidRDefault="009E120F" w:rsidP="0065250F">
            <w:pPr>
              <w:ind w:left="63"/>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 xml:space="preserve"> --</w:t>
            </w:r>
          </w:p>
        </w:tc>
        <w:tc>
          <w:tcPr>
            <w:tcW w:w="2005" w:type="dxa"/>
            <w:vAlign w:val="center"/>
          </w:tcPr>
          <w:p w14:paraId="65D238F9" w14:textId="77777777" w:rsidR="009E120F" w:rsidRPr="009E120F" w:rsidRDefault="009E120F" w:rsidP="00F71466">
            <w:pPr>
              <w:ind w:left="36"/>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038DF0E3" w14:textId="77777777" w:rsidTr="009E120F">
        <w:trPr>
          <w:trHeight w:val="402"/>
        </w:trPr>
        <w:tc>
          <w:tcPr>
            <w:tcW w:w="842" w:type="dxa"/>
          </w:tcPr>
          <w:p w14:paraId="2417ACDB" w14:textId="3A4C07FC"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w:t>
            </w:r>
          </w:p>
        </w:tc>
        <w:tc>
          <w:tcPr>
            <w:tcW w:w="5736" w:type="dxa"/>
          </w:tcPr>
          <w:p w14:paraId="3B4F1FD5"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Base</w:t>
            </w:r>
          </w:p>
        </w:tc>
        <w:tc>
          <w:tcPr>
            <w:tcW w:w="1113" w:type="dxa"/>
            <w:vMerge/>
            <w:vAlign w:val="center"/>
          </w:tcPr>
          <w:p w14:paraId="6584F2C9" w14:textId="40670209"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38630301"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7D4CF2BA" w14:textId="77777777" w:rsidTr="009E120F">
        <w:trPr>
          <w:trHeight w:val="402"/>
        </w:trPr>
        <w:tc>
          <w:tcPr>
            <w:tcW w:w="842" w:type="dxa"/>
          </w:tcPr>
          <w:p w14:paraId="775EF1AE" w14:textId="4FE2651D"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1.1.2</w:t>
            </w:r>
          </w:p>
        </w:tc>
        <w:tc>
          <w:tcPr>
            <w:tcW w:w="5736" w:type="dxa"/>
          </w:tcPr>
          <w:p w14:paraId="106A896A"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Passport Detector</w:t>
            </w:r>
          </w:p>
        </w:tc>
        <w:tc>
          <w:tcPr>
            <w:tcW w:w="1113" w:type="dxa"/>
            <w:vMerge/>
            <w:vAlign w:val="center"/>
          </w:tcPr>
          <w:p w14:paraId="62265BE2" w14:textId="40EF7E63"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749FC5AA"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0874E64A" w14:textId="77777777" w:rsidTr="009E120F">
        <w:trPr>
          <w:trHeight w:val="402"/>
        </w:trPr>
        <w:tc>
          <w:tcPr>
            <w:tcW w:w="842" w:type="dxa"/>
          </w:tcPr>
          <w:p w14:paraId="0C08CD13" w14:textId="377D1B83"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1.1.3</w:t>
            </w:r>
          </w:p>
        </w:tc>
        <w:tc>
          <w:tcPr>
            <w:tcW w:w="5736" w:type="dxa"/>
          </w:tcPr>
          <w:p w14:paraId="48AFFCFC"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Tesseract OCR Module</w:t>
            </w:r>
          </w:p>
        </w:tc>
        <w:tc>
          <w:tcPr>
            <w:tcW w:w="1113" w:type="dxa"/>
            <w:vMerge/>
            <w:vAlign w:val="center"/>
          </w:tcPr>
          <w:p w14:paraId="22893A66" w14:textId="00A51244"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05920F49"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2A17D2AE" w14:textId="77777777" w:rsidTr="009E120F">
        <w:trPr>
          <w:trHeight w:val="402"/>
        </w:trPr>
        <w:tc>
          <w:tcPr>
            <w:tcW w:w="842" w:type="dxa"/>
          </w:tcPr>
          <w:p w14:paraId="07B34D6C" w14:textId="7E194FC5" w:rsidR="009E120F" w:rsidRPr="009E120F" w:rsidRDefault="009E120F" w:rsidP="00B411E6">
            <w:pPr>
              <w:ind w:left="75"/>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lang w:val="en-US"/>
              </w:rPr>
              <w:t>1.1.4</w:t>
            </w:r>
          </w:p>
        </w:tc>
        <w:tc>
          <w:tcPr>
            <w:tcW w:w="5736" w:type="dxa"/>
          </w:tcPr>
          <w:p w14:paraId="04ADE5FB"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Database Table Detector</w:t>
            </w:r>
          </w:p>
        </w:tc>
        <w:tc>
          <w:tcPr>
            <w:tcW w:w="1113" w:type="dxa"/>
            <w:vMerge/>
            <w:vAlign w:val="center"/>
          </w:tcPr>
          <w:p w14:paraId="1E5C7513" w14:textId="5AA69E2C"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5C0417CB"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0B1A05D9" w14:textId="77777777" w:rsidTr="009E120F">
        <w:trPr>
          <w:trHeight w:val="402"/>
        </w:trPr>
        <w:tc>
          <w:tcPr>
            <w:tcW w:w="842" w:type="dxa"/>
          </w:tcPr>
          <w:p w14:paraId="6EFA322D" w14:textId="6B41F2AC"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1.1.5</w:t>
            </w:r>
          </w:p>
        </w:tc>
        <w:tc>
          <w:tcPr>
            <w:tcW w:w="5736" w:type="dxa"/>
          </w:tcPr>
          <w:p w14:paraId="0F63E7CE"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Templates Analyzer</w:t>
            </w:r>
          </w:p>
        </w:tc>
        <w:tc>
          <w:tcPr>
            <w:tcW w:w="1113" w:type="dxa"/>
            <w:vMerge/>
            <w:vAlign w:val="center"/>
          </w:tcPr>
          <w:p w14:paraId="06C07C44" w14:textId="56671E15"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216BF98C"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21832B68" w14:textId="77777777" w:rsidTr="009E120F">
        <w:trPr>
          <w:trHeight w:val="402"/>
        </w:trPr>
        <w:tc>
          <w:tcPr>
            <w:tcW w:w="842" w:type="dxa"/>
          </w:tcPr>
          <w:p w14:paraId="005F0F62" w14:textId="2DDB8411"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1.1.6</w:t>
            </w:r>
          </w:p>
        </w:tc>
        <w:tc>
          <w:tcPr>
            <w:tcW w:w="5736" w:type="dxa"/>
          </w:tcPr>
          <w:p w14:paraId="59DDC2E5"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Text Form Detector</w:t>
            </w:r>
          </w:p>
        </w:tc>
        <w:tc>
          <w:tcPr>
            <w:tcW w:w="1113" w:type="dxa"/>
            <w:vMerge/>
            <w:vAlign w:val="center"/>
          </w:tcPr>
          <w:p w14:paraId="2B8AB00C" w14:textId="344E14A1"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029090F5"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1040E8C5" w14:textId="77777777" w:rsidTr="009E120F">
        <w:trPr>
          <w:trHeight w:val="402"/>
        </w:trPr>
        <w:tc>
          <w:tcPr>
            <w:tcW w:w="842" w:type="dxa"/>
          </w:tcPr>
          <w:p w14:paraId="402507CE" w14:textId="5108067F" w:rsidR="009E120F" w:rsidRPr="009E120F" w:rsidRDefault="009E120F" w:rsidP="00B411E6">
            <w:pPr>
              <w:ind w:left="75"/>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lang w:val="en-US"/>
              </w:rPr>
              <w:t>1.1.7</w:t>
            </w:r>
          </w:p>
        </w:tc>
        <w:tc>
          <w:tcPr>
            <w:tcW w:w="5736" w:type="dxa"/>
          </w:tcPr>
          <w:p w14:paraId="67A934D6"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Fingerprints</w:t>
            </w:r>
          </w:p>
        </w:tc>
        <w:tc>
          <w:tcPr>
            <w:tcW w:w="1113" w:type="dxa"/>
            <w:vMerge/>
            <w:vAlign w:val="center"/>
          </w:tcPr>
          <w:p w14:paraId="615CEF20" w14:textId="46062436"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454E825B"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1DCE36D1" w14:textId="77777777" w:rsidTr="009E120F">
        <w:trPr>
          <w:trHeight w:val="402"/>
        </w:trPr>
        <w:tc>
          <w:tcPr>
            <w:tcW w:w="842" w:type="dxa"/>
          </w:tcPr>
          <w:p w14:paraId="252E756E" w14:textId="3A4054F4"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1.1.8</w:t>
            </w:r>
          </w:p>
        </w:tc>
        <w:tc>
          <w:tcPr>
            <w:tcW w:w="5736" w:type="dxa"/>
          </w:tcPr>
          <w:p w14:paraId="025BC8B8"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Linguistic Analysis</w:t>
            </w:r>
          </w:p>
        </w:tc>
        <w:tc>
          <w:tcPr>
            <w:tcW w:w="1113" w:type="dxa"/>
            <w:vMerge/>
            <w:vAlign w:val="center"/>
          </w:tcPr>
          <w:p w14:paraId="162FE076" w14:textId="4198FF4C"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45C2C963"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10480DDE" w14:textId="77777777" w:rsidTr="009E120F">
        <w:trPr>
          <w:trHeight w:val="402"/>
        </w:trPr>
        <w:tc>
          <w:tcPr>
            <w:tcW w:w="842" w:type="dxa"/>
          </w:tcPr>
          <w:p w14:paraId="0B19A37B" w14:textId="3E1765B0"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1.1.9</w:t>
            </w:r>
          </w:p>
        </w:tc>
        <w:tc>
          <w:tcPr>
            <w:tcW w:w="5736" w:type="dxa"/>
          </w:tcPr>
          <w:p w14:paraId="71A157F5"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Crawler</w:t>
            </w:r>
          </w:p>
        </w:tc>
        <w:tc>
          <w:tcPr>
            <w:tcW w:w="1113" w:type="dxa"/>
            <w:vMerge/>
            <w:vAlign w:val="center"/>
          </w:tcPr>
          <w:p w14:paraId="55B84DA2" w14:textId="3EDA3A26"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1A8734F8"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721D1FC3" w14:textId="77777777" w:rsidTr="009E120F">
        <w:trPr>
          <w:trHeight w:val="402"/>
        </w:trPr>
        <w:tc>
          <w:tcPr>
            <w:tcW w:w="842" w:type="dxa"/>
          </w:tcPr>
          <w:p w14:paraId="3748B984" w14:textId="2C4B4068"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1.1.10</w:t>
            </w:r>
          </w:p>
        </w:tc>
        <w:tc>
          <w:tcPr>
            <w:tcW w:w="5736" w:type="dxa"/>
          </w:tcPr>
          <w:p w14:paraId="7C01DBCF"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Cloud Service Monitor</w:t>
            </w:r>
          </w:p>
        </w:tc>
        <w:tc>
          <w:tcPr>
            <w:tcW w:w="1113" w:type="dxa"/>
            <w:vMerge/>
            <w:vAlign w:val="center"/>
          </w:tcPr>
          <w:p w14:paraId="6E5A92C0" w14:textId="18A348C6"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23BCC803"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235749F6" w14:textId="77777777" w:rsidTr="009E120F">
        <w:trPr>
          <w:trHeight w:val="402"/>
        </w:trPr>
        <w:tc>
          <w:tcPr>
            <w:tcW w:w="842" w:type="dxa"/>
          </w:tcPr>
          <w:p w14:paraId="625863FD" w14:textId="3EA7C235"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1.1.11</w:t>
            </w:r>
          </w:p>
        </w:tc>
        <w:tc>
          <w:tcPr>
            <w:tcW w:w="5736" w:type="dxa"/>
          </w:tcPr>
          <w:p w14:paraId="7400CD54"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for FTP</w:t>
            </w:r>
          </w:p>
        </w:tc>
        <w:tc>
          <w:tcPr>
            <w:tcW w:w="1113" w:type="dxa"/>
            <w:vMerge/>
            <w:vAlign w:val="center"/>
          </w:tcPr>
          <w:p w14:paraId="5DD20959" w14:textId="40886731"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5DBD82A8"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3F180344" w14:textId="77777777" w:rsidTr="009E120F">
        <w:trPr>
          <w:trHeight w:val="402"/>
        </w:trPr>
        <w:tc>
          <w:tcPr>
            <w:tcW w:w="842" w:type="dxa"/>
          </w:tcPr>
          <w:p w14:paraId="66BD1A09" w14:textId="4FE2B036"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1.1.12</w:t>
            </w:r>
          </w:p>
        </w:tc>
        <w:tc>
          <w:tcPr>
            <w:tcW w:w="5736" w:type="dxa"/>
          </w:tcPr>
          <w:p w14:paraId="7F9CC9E5"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Network Share Monitor</w:t>
            </w:r>
          </w:p>
        </w:tc>
        <w:tc>
          <w:tcPr>
            <w:tcW w:w="1113" w:type="dxa"/>
            <w:vMerge/>
            <w:vAlign w:val="center"/>
          </w:tcPr>
          <w:p w14:paraId="3CFA5558" w14:textId="45AC7EAD"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6AA8F43F"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6D0B926F" w14:textId="77777777" w:rsidTr="009E120F">
        <w:trPr>
          <w:trHeight w:val="402"/>
        </w:trPr>
        <w:tc>
          <w:tcPr>
            <w:tcW w:w="842" w:type="dxa"/>
          </w:tcPr>
          <w:p w14:paraId="17422B10" w14:textId="59F02E76" w:rsidR="009E120F" w:rsidRPr="009E120F" w:rsidRDefault="009E120F" w:rsidP="00B411E6">
            <w:pPr>
              <w:ind w:left="75"/>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lang w:val="en-US"/>
              </w:rPr>
              <w:t>1.1.13</w:t>
            </w:r>
          </w:p>
        </w:tc>
        <w:tc>
          <w:tcPr>
            <w:tcW w:w="5736" w:type="dxa"/>
          </w:tcPr>
          <w:p w14:paraId="607AB2BE"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for Printers</w:t>
            </w:r>
          </w:p>
        </w:tc>
        <w:tc>
          <w:tcPr>
            <w:tcW w:w="1113" w:type="dxa"/>
            <w:vMerge/>
            <w:vAlign w:val="center"/>
          </w:tcPr>
          <w:p w14:paraId="5E280A20" w14:textId="190EBD90"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41194511"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7329DB9A" w14:textId="77777777" w:rsidTr="009E120F">
        <w:trPr>
          <w:trHeight w:val="402"/>
        </w:trPr>
        <w:tc>
          <w:tcPr>
            <w:tcW w:w="842" w:type="dxa"/>
          </w:tcPr>
          <w:p w14:paraId="6FFDA794" w14:textId="42189379"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lastRenderedPageBreak/>
              <w:t>1.1.14</w:t>
            </w:r>
          </w:p>
        </w:tc>
        <w:tc>
          <w:tcPr>
            <w:tcW w:w="5736" w:type="dxa"/>
          </w:tcPr>
          <w:p w14:paraId="7112D153"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Device Monitor</w:t>
            </w:r>
          </w:p>
        </w:tc>
        <w:tc>
          <w:tcPr>
            <w:tcW w:w="1113" w:type="dxa"/>
            <w:vMerge/>
            <w:vAlign w:val="center"/>
          </w:tcPr>
          <w:p w14:paraId="79F54107" w14:textId="565C6404"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50CCAEB1"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68027BDE" w14:textId="77777777" w:rsidTr="009E120F">
        <w:trPr>
          <w:trHeight w:val="402"/>
        </w:trPr>
        <w:tc>
          <w:tcPr>
            <w:tcW w:w="842" w:type="dxa"/>
          </w:tcPr>
          <w:p w14:paraId="27DA9331" w14:textId="25FC780E" w:rsidR="009E120F" w:rsidRPr="009E120F" w:rsidRDefault="009E120F" w:rsidP="00B411E6">
            <w:pPr>
              <w:ind w:left="75"/>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lang w:val="en-US"/>
              </w:rPr>
              <w:t>1.1.15</w:t>
            </w:r>
          </w:p>
        </w:tc>
        <w:tc>
          <w:tcPr>
            <w:tcW w:w="5736" w:type="dxa"/>
          </w:tcPr>
          <w:p w14:paraId="074D762D"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Application Control</w:t>
            </w:r>
          </w:p>
        </w:tc>
        <w:tc>
          <w:tcPr>
            <w:tcW w:w="1113" w:type="dxa"/>
            <w:vMerge/>
            <w:vAlign w:val="center"/>
          </w:tcPr>
          <w:p w14:paraId="41BB58BD" w14:textId="5FF15CBF"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4B4833EF"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записей: 700</w:t>
            </w:r>
          </w:p>
        </w:tc>
      </w:tr>
      <w:tr w:rsidR="009E120F" w:rsidRPr="009E120F" w14:paraId="6F34428B" w14:textId="77777777" w:rsidTr="009E120F">
        <w:trPr>
          <w:trHeight w:val="402"/>
        </w:trPr>
        <w:tc>
          <w:tcPr>
            <w:tcW w:w="842" w:type="dxa"/>
          </w:tcPr>
          <w:p w14:paraId="4256E936" w14:textId="7727A10C" w:rsidR="009E120F" w:rsidRPr="009E120F" w:rsidRDefault="009E120F" w:rsidP="00B411E6">
            <w:pPr>
              <w:ind w:left="75"/>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lang w:val="en-US"/>
              </w:rPr>
              <w:t>1.1.16</w:t>
            </w:r>
          </w:p>
        </w:tc>
        <w:tc>
          <w:tcPr>
            <w:tcW w:w="5736" w:type="dxa"/>
          </w:tcPr>
          <w:p w14:paraId="1B3D963C"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Clipboard Monitor</w:t>
            </w:r>
          </w:p>
        </w:tc>
        <w:tc>
          <w:tcPr>
            <w:tcW w:w="1113" w:type="dxa"/>
            <w:vMerge/>
            <w:vAlign w:val="center"/>
          </w:tcPr>
          <w:p w14:paraId="24B93891" w14:textId="7CBF5EA5"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70BBD210"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записей</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700</w:t>
            </w:r>
          </w:p>
        </w:tc>
      </w:tr>
      <w:tr w:rsidR="009E120F" w:rsidRPr="009E120F" w14:paraId="1B377088" w14:textId="77777777" w:rsidTr="009E120F">
        <w:trPr>
          <w:trHeight w:val="402"/>
        </w:trPr>
        <w:tc>
          <w:tcPr>
            <w:tcW w:w="842" w:type="dxa"/>
          </w:tcPr>
          <w:p w14:paraId="42E9D2F8" w14:textId="1040B103"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1.1.17</w:t>
            </w:r>
          </w:p>
        </w:tc>
        <w:tc>
          <w:tcPr>
            <w:tcW w:w="5736" w:type="dxa"/>
          </w:tcPr>
          <w:p w14:paraId="1F4F5354"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for VK and Facebook</w:t>
            </w:r>
          </w:p>
        </w:tc>
        <w:tc>
          <w:tcPr>
            <w:tcW w:w="1113" w:type="dxa"/>
            <w:vMerge/>
            <w:vAlign w:val="center"/>
          </w:tcPr>
          <w:p w14:paraId="413C922F" w14:textId="39297080"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4BC0F8A7"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771D6D64" w14:textId="77777777" w:rsidTr="009E120F">
        <w:trPr>
          <w:trHeight w:val="402"/>
        </w:trPr>
        <w:tc>
          <w:tcPr>
            <w:tcW w:w="842" w:type="dxa"/>
          </w:tcPr>
          <w:p w14:paraId="38E4DFB5" w14:textId="77A92BF9"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1.1.18</w:t>
            </w:r>
          </w:p>
        </w:tc>
        <w:tc>
          <w:tcPr>
            <w:tcW w:w="5736" w:type="dxa"/>
          </w:tcPr>
          <w:p w14:paraId="3F66F57A"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for Telegram Messenger</w:t>
            </w:r>
          </w:p>
        </w:tc>
        <w:tc>
          <w:tcPr>
            <w:tcW w:w="1113" w:type="dxa"/>
            <w:vMerge/>
            <w:vAlign w:val="center"/>
          </w:tcPr>
          <w:p w14:paraId="6BE4112D" w14:textId="10BA9417"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2773CC9B"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07D9C326" w14:textId="77777777" w:rsidTr="009E120F">
        <w:trPr>
          <w:trHeight w:val="402"/>
        </w:trPr>
        <w:tc>
          <w:tcPr>
            <w:tcW w:w="842" w:type="dxa"/>
          </w:tcPr>
          <w:p w14:paraId="3EFA84E6" w14:textId="6118A123"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1.1.19</w:t>
            </w:r>
          </w:p>
        </w:tc>
        <w:tc>
          <w:tcPr>
            <w:tcW w:w="5736" w:type="dxa"/>
          </w:tcPr>
          <w:p w14:paraId="2BC930DD"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Corporate Email Monitor</w:t>
            </w:r>
          </w:p>
        </w:tc>
        <w:tc>
          <w:tcPr>
            <w:tcW w:w="1113" w:type="dxa"/>
            <w:vMerge/>
            <w:vAlign w:val="center"/>
          </w:tcPr>
          <w:p w14:paraId="606468CC" w14:textId="136C5A04"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07154423"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05405BD6" w14:textId="77777777" w:rsidTr="009E120F">
        <w:trPr>
          <w:trHeight w:val="402"/>
        </w:trPr>
        <w:tc>
          <w:tcPr>
            <w:tcW w:w="842" w:type="dxa"/>
          </w:tcPr>
          <w:p w14:paraId="482034CA" w14:textId="2EDC27B1" w:rsidR="009E120F" w:rsidRPr="009E120F" w:rsidRDefault="009E120F" w:rsidP="00B411E6">
            <w:pPr>
              <w:ind w:left="75"/>
              <w:rPr>
                <w:rFonts w:ascii="Times New Roman" w:hAnsi="Times New Roman" w:cs="Times New Roman"/>
                <w:color w:val="000000" w:themeColor="text1"/>
              </w:rPr>
            </w:pPr>
            <w:r w:rsidRPr="009E120F">
              <w:rPr>
                <w:rFonts w:ascii="Times New Roman" w:eastAsia="Arial" w:hAnsi="Times New Roman" w:cs="Times New Roman"/>
                <w:color w:val="000000" w:themeColor="text1"/>
              </w:rPr>
              <w:t>1.1.20</w:t>
            </w:r>
          </w:p>
        </w:tc>
        <w:tc>
          <w:tcPr>
            <w:tcW w:w="5736" w:type="dxa"/>
          </w:tcPr>
          <w:p w14:paraId="1695F4C3" w14:textId="77777777" w:rsidR="009E120F" w:rsidRPr="009E120F" w:rsidRDefault="009E120F" w:rsidP="00B411E6">
            <w:pPr>
              <w:rPr>
                <w:rFonts w:ascii="Times New Roman" w:hAnsi="Times New Roman" w:cs="Times New Roman"/>
                <w:color w:val="000000" w:themeColor="text1"/>
                <w:lang w:val="en-US"/>
              </w:rPr>
            </w:pPr>
            <w:r w:rsidRPr="009E120F">
              <w:rPr>
                <w:rFonts w:ascii="Times New Roman" w:eastAsia="Arial" w:hAnsi="Times New Roman" w:cs="Times New Roman"/>
                <w:color w:val="000000" w:themeColor="text1"/>
              </w:rPr>
              <w:t>компонент</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программного</w:t>
            </w:r>
            <w:r w:rsidRPr="009E120F">
              <w:rPr>
                <w:rFonts w:ascii="Times New Roman" w:eastAsia="Arial" w:hAnsi="Times New Roman" w:cs="Times New Roman"/>
                <w:color w:val="000000" w:themeColor="text1"/>
                <w:lang w:val="en-US"/>
              </w:rPr>
              <w:t xml:space="preserve"> </w:t>
            </w:r>
            <w:r w:rsidRPr="009E120F">
              <w:rPr>
                <w:rFonts w:ascii="Times New Roman" w:eastAsia="Arial" w:hAnsi="Times New Roman" w:cs="Times New Roman"/>
                <w:color w:val="000000" w:themeColor="text1"/>
              </w:rPr>
              <w:t>обеспечения</w:t>
            </w:r>
            <w:r w:rsidRPr="009E120F">
              <w:rPr>
                <w:rFonts w:ascii="Times New Roman" w:eastAsia="Arial" w:hAnsi="Times New Roman" w:cs="Times New Roman"/>
                <w:color w:val="000000" w:themeColor="text1"/>
                <w:lang w:val="en-US"/>
              </w:rPr>
              <w:t xml:space="preserve">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Traffic Monitor Enterprise Edition: </w:t>
            </w:r>
            <w:proofErr w:type="spellStart"/>
            <w:r w:rsidRPr="009E120F">
              <w:rPr>
                <w:rFonts w:ascii="Times New Roman" w:eastAsia="Arial" w:hAnsi="Times New Roman" w:cs="Times New Roman"/>
                <w:color w:val="000000" w:themeColor="text1"/>
                <w:lang w:val="en-US"/>
              </w:rPr>
              <w:t>InfoWatch</w:t>
            </w:r>
            <w:proofErr w:type="spellEnd"/>
            <w:r w:rsidRPr="009E120F">
              <w:rPr>
                <w:rFonts w:ascii="Times New Roman" w:eastAsia="Arial" w:hAnsi="Times New Roman" w:cs="Times New Roman"/>
                <w:color w:val="000000" w:themeColor="text1"/>
                <w:lang w:val="en-US"/>
              </w:rPr>
              <w:t xml:space="preserve"> Corporate Web Monitor</w:t>
            </w:r>
          </w:p>
        </w:tc>
        <w:tc>
          <w:tcPr>
            <w:tcW w:w="1113" w:type="dxa"/>
            <w:vMerge/>
            <w:vAlign w:val="center"/>
          </w:tcPr>
          <w:p w14:paraId="11DBAC58" w14:textId="2DF4D2EF" w:rsidR="009E120F" w:rsidRPr="009E120F" w:rsidRDefault="009E120F" w:rsidP="00F71466">
            <w:pPr>
              <w:ind w:left="63"/>
              <w:jc w:val="center"/>
              <w:rPr>
                <w:rFonts w:ascii="Times New Roman" w:hAnsi="Times New Roman" w:cs="Times New Roman"/>
                <w:color w:val="000000" w:themeColor="text1"/>
                <w:lang w:val="en-US"/>
              </w:rPr>
            </w:pPr>
          </w:p>
        </w:tc>
        <w:tc>
          <w:tcPr>
            <w:tcW w:w="2005" w:type="dxa"/>
            <w:vAlign w:val="center"/>
          </w:tcPr>
          <w:p w14:paraId="336F54BB" w14:textId="77777777" w:rsidR="009E120F" w:rsidRPr="009E120F" w:rsidRDefault="009E120F" w:rsidP="00F71466">
            <w:pPr>
              <w:ind w:left="7"/>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2631C89C" w14:textId="77777777" w:rsidTr="009E120F">
        <w:trPr>
          <w:trHeight w:val="790"/>
        </w:trPr>
        <w:tc>
          <w:tcPr>
            <w:tcW w:w="842" w:type="dxa"/>
          </w:tcPr>
          <w:p w14:paraId="110FCB01" w14:textId="3D3196A8" w:rsidR="009E120F" w:rsidRPr="009E120F" w:rsidRDefault="009E120F" w:rsidP="00B411E6">
            <w:pPr>
              <w:ind w:left="85"/>
              <w:rPr>
                <w:rFonts w:ascii="Times New Roman" w:hAnsi="Times New Roman" w:cs="Times New Roman"/>
                <w:color w:val="000000" w:themeColor="text1"/>
              </w:rPr>
            </w:pPr>
            <w:r w:rsidRPr="009E120F">
              <w:rPr>
                <w:rFonts w:ascii="Times New Roman" w:eastAsia="Arial" w:hAnsi="Times New Roman" w:cs="Times New Roman"/>
                <w:color w:val="000000" w:themeColor="text1"/>
              </w:rPr>
              <w:t>1.2</w:t>
            </w:r>
          </w:p>
        </w:tc>
        <w:tc>
          <w:tcPr>
            <w:tcW w:w="5736" w:type="dxa"/>
          </w:tcPr>
          <w:p w14:paraId="25EBA9ED" w14:textId="77777777" w:rsidR="009E120F" w:rsidRPr="009E120F" w:rsidRDefault="009E120F" w:rsidP="00B411E6">
            <w:pPr>
              <w:ind w:left="10"/>
              <w:rPr>
                <w:rFonts w:ascii="Times New Roman" w:hAnsi="Times New Roman" w:cs="Times New Roman"/>
                <w:color w:val="000000" w:themeColor="text1"/>
              </w:rPr>
            </w:pPr>
            <w:r w:rsidRPr="009E120F">
              <w:rPr>
                <w:rFonts w:ascii="Times New Roman" w:eastAsia="Arial" w:hAnsi="Times New Roman" w:cs="Times New Roman"/>
                <w:color w:val="000000" w:themeColor="text1"/>
              </w:rPr>
              <w:t xml:space="preserve">Лицензия на дополнительный функционал программного обеспечения </w:t>
            </w:r>
            <w:proofErr w:type="spellStart"/>
            <w:r w:rsidRPr="009E120F">
              <w:rPr>
                <w:rFonts w:ascii="Times New Roman" w:eastAsia="Arial" w:hAnsi="Times New Roman" w:cs="Times New Roman"/>
                <w:color w:val="000000" w:themeColor="text1"/>
              </w:rPr>
              <w:t>InfoWatch</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Traffic</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Monitor</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Enterprise</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Edition</w:t>
            </w:r>
            <w:proofErr w:type="spellEnd"/>
            <w:r w:rsidRPr="009E120F">
              <w:rPr>
                <w:rFonts w:ascii="Times New Roman" w:eastAsia="Arial" w:hAnsi="Times New Roman" w:cs="Times New Roman"/>
                <w:color w:val="000000" w:themeColor="text1"/>
              </w:rPr>
              <w:t>:</w:t>
            </w:r>
          </w:p>
          <w:p w14:paraId="5CE2A44A" w14:textId="77777777" w:rsidR="009E120F" w:rsidRPr="009E120F" w:rsidRDefault="009E120F" w:rsidP="00B411E6">
            <w:pPr>
              <w:ind w:left="10"/>
              <w:rPr>
                <w:rFonts w:ascii="Times New Roman" w:hAnsi="Times New Roman" w:cs="Times New Roman"/>
                <w:color w:val="000000" w:themeColor="text1"/>
              </w:rPr>
            </w:pPr>
            <w:proofErr w:type="spellStart"/>
            <w:r w:rsidRPr="009E120F">
              <w:rPr>
                <w:rFonts w:ascii="Times New Roman" w:eastAsia="Arial" w:hAnsi="Times New Roman" w:cs="Times New Roman"/>
                <w:color w:val="000000" w:themeColor="text1"/>
              </w:rPr>
              <w:t>InfoWatch</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Person</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Monitor</w:t>
            </w:r>
            <w:proofErr w:type="spellEnd"/>
          </w:p>
        </w:tc>
        <w:tc>
          <w:tcPr>
            <w:tcW w:w="1113" w:type="dxa"/>
            <w:vAlign w:val="center"/>
          </w:tcPr>
          <w:p w14:paraId="7DC597C0" w14:textId="62D7A391" w:rsidR="009E120F" w:rsidRPr="009E120F" w:rsidRDefault="009E120F" w:rsidP="00F71466">
            <w:pPr>
              <w:ind w:left="63"/>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w:t>
            </w:r>
          </w:p>
        </w:tc>
        <w:tc>
          <w:tcPr>
            <w:tcW w:w="2005" w:type="dxa"/>
            <w:vAlign w:val="center"/>
          </w:tcPr>
          <w:p w14:paraId="205B9E08" w14:textId="77777777" w:rsidR="009E120F" w:rsidRPr="009E120F" w:rsidRDefault="009E120F" w:rsidP="00F71466">
            <w:pPr>
              <w:ind w:left="7"/>
              <w:jc w:val="center"/>
              <w:rPr>
                <w:rFonts w:ascii="Times New Roman" w:eastAsia="Arial"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3144559F" w14:textId="77777777" w:rsidTr="009E120F">
        <w:trPr>
          <w:trHeight w:val="790"/>
        </w:trPr>
        <w:tc>
          <w:tcPr>
            <w:tcW w:w="842" w:type="dxa"/>
          </w:tcPr>
          <w:p w14:paraId="5EE9D253" w14:textId="2D10E1E3" w:rsidR="009E120F" w:rsidRPr="009E120F" w:rsidRDefault="009E120F" w:rsidP="00B411E6">
            <w:pPr>
              <w:ind w:left="85"/>
              <w:rPr>
                <w:rFonts w:ascii="Times New Roman" w:hAnsi="Times New Roman" w:cs="Times New Roman"/>
                <w:color w:val="000000" w:themeColor="text1"/>
              </w:rPr>
            </w:pPr>
            <w:r w:rsidRPr="009E120F">
              <w:rPr>
                <w:rFonts w:ascii="Times New Roman" w:eastAsia="Arial" w:hAnsi="Times New Roman" w:cs="Times New Roman"/>
                <w:color w:val="000000" w:themeColor="text1"/>
              </w:rPr>
              <w:t>1.3</w:t>
            </w:r>
          </w:p>
        </w:tc>
        <w:tc>
          <w:tcPr>
            <w:tcW w:w="5736" w:type="dxa"/>
          </w:tcPr>
          <w:p w14:paraId="4B36A932" w14:textId="77777777" w:rsidR="009E120F" w:rsidRPr="009E120F" w:rsidRDefault="009E120F" w:rsidP="00B411E6">
            <w:pPr>
              <w:ind w:left="10" w:right="55"/>
              <w:rPr>
                <w:rFonts w:ascii="Times New Roman" w:hAnsi="Times New Roman" w:cs="Times New Roman"/>
                <w:color w:val="000000" w:themeColor="text1"/>
              </w:rPr>
            </w:pPr>
            <w:r w:rsidRPr="009E120F">
              <w:rPr>
                <w:rFonts w:ascii="Times New Roman" w:eastAsia="Arial" w:hAnsi="Times New Roman" w:cs="Times New Roman"/>
                <w:color w:val="000000" w:themeColor="text1"/>
              </w:rPr>
              <w:t xml:space="preserve">Лицензия на пользование обновлениями программного обеспечения </w:t>
            </w:r>
            <w:proofErr w:type="spellStart"/>
            <w:r w:rsidRPr="009E120F">
              <w:rPr>
                <w:rFonts w:ascii="Times New Roman" w:eastAsia="Arial" w:hAnsi="Times New Roman" w:cs="Times New Roman"/>
                <w:color w:val="000000" w:themeColor="text1"/>
              </w:rPr>
              <w:t>InfoWatch</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Traffic</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Monitor</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Enterprise</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Edition</w:t>
            </w:r>
            <w:proofErr w:type="spellEnd"/>
            <w:r w:rsidRPr="009E120F">
              <w:rPr>
                <w:rFonts w:ascii="Times New Roman" w:eastAsia="Arial" w:hAnsi="Times New Roman" w:cs="Times New Roman"/>
                <w:color w:val="000000" w:themeColor="text1"/>
              </w:rPr>
              <w:t>, срок действия 1 (один) год</w:t>
            </w:r>
          </w:p>
        </w:tc>
        <w:tc>
          <w:tcPr>
            <w:tcW w:w="1113" w:type="dxa"/>
            <w:vAlign w:val="center"/>
          </w:tcPr>
          <w:p w14:paraId="0B05C45A" w14:textId="05AACBAB" w:rsidR="009E120F" w:rsidRPr="009E120F" w:rsidRDefault="009E120F" w:rsidP="00F71466">
            <w:pPr>
              <w:ind w:left="63"/>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w:t>
            </w:r>
          </w:p>
        </w:tc>
        <w:tc>
          <w:tcPr>
            <w:tcW w:w="2005" w:type="dxa"/>
            <w:vAlign w:val="center"/>
          </w:tcPr>
          <w:p w14:paraId="774A545C" w14:textId="77777777" w:rsidR="009E120F" w:rsidRPr="009E120F" w:rsidRDefault="009E120F" w:rsidP="00F71466">
            <w:pPr>
              <w:ind w:left="7"/>
              <w:jc w:val="center"/>
              <w:rPr>
                <w:rFonts w:ascii="Times New Roman" w:eastAsia="Arial"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r w:rsidR="009E120F" w:rsidRPr="009E120F" w14:paraId="57BCC533" w14:textId="77777777" w:rsidTr="009E120F">
        <w:trPr>
          <w:trHeight w:val="507"/>
        </w:trPr>
        <w:tc>
          <w:tcPr>
            <w:tcW w:w="842" w:type="dxa"/>
          </w:tcPr>
          <w:p w14:paraId="25959186" w14:textId="234660FD" w:rsidR="009E120F" w:rsidRPr="009E120F" w:rsidRDefault="009E120F" w:rsidP="00B411E6">
            <w:pPr>
              <w:ind w:left="85"/>
              <w:rPr>
                <w:rFonts w:ascii="Times New Roman" w:hAnsi="Times New Roman" w:cs="Times New Roman"/>
                <w:color w:val="000000" w:themeColor="text1"/>
              </w:rPr>
            </w:pPr>
            <w:r w:rsidRPr="009E120F">
              <w:rPr>
                <w:rFonts w:ascii="Times New Roman" w:eastAsia="Arial" w:hAnsi="Times New Roman" w:cs="Times New Roman"/>
                <w:color w:val="000000" w:themeColor="text1"/>
              </w:rPr>
              <w:t>1.4</w:t>
            </w:r>
          </w:p>
        </w:tc>
        <w:tc>
          <w:tcPr>
            <w:tcW w:w="5736" w:type="dxa"/>
          </w:tcPr>
          <w:p w14:paraId="75FC9692" w14:textId="77777777" w:rsidR="009E120F" w:rsidRPr="009E120F" w:rsidRDefault="009E120F" w:rsidP="00B411E6">
            <w:pPr>
              <w:ind w:left="10"/>
              <w:rPr>
                <w:rFonts w:ascii="Times New Roman" w:hAnsi="Times New Roman" w:cs="Times New Roman"/>
                <w:color w:val="000000" w:themeColor="text1"/>
              </w:rPr>
            </w:pPr>
            <w:r w:rsidRPr="009E120F">
              <w:rPr>
                <w:rFonts w:ascii="Times New Roman" w:eastAsia="Arial" w:hAnsi="Times New Roman" w:cs="Times New Roman"/>
                <w:color w:val="000000" w:themeColor="text1"/>
              </w:rPr>
              <w:t xml:space="preserve">Лицензия на пользование обновлениями дополнительного функционала программного обеспечения </w:t>
            </w:r>
            <w:proofErr w:type="spellStart"/>
            <w:r w:rsidRPr="009E120F">
              <w:rPr>
                <w:rFonts w:ascii="Times New Roman" w:eastAsia="Arial" w:hAnsi="Times New Roman" w:cs="Times New Roman"/>
                <w:color w:val="000000" w:themeColor="text1"/>
              </w:rPr>
              <w:t>InfoWatch</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Traffic</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Monitor</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Enterprise</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Edition</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InfoWatch</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Person</w:t>
            </w:r>
            <w:proofErr w:type="spellEnd"/>
            <w:r w:rsidRPr="009E120F">
              <w:rPr>
                <w:rFonts w:ascii="Times New Roman" w:eastAsia="Arial" w:hAnsi="Times New Roman" w:cs="Times New Roman"/>
                <w:color w:val="000000" w:themeColor="text1"/>
              </w:rPr>
              <w:t xml:space="preserve"> </w:t>
            </w:r>
            <w:proofErr w:type="spellStart"/>
            <w:r w:rsidRPr="009E120F">
              <w:rPr>
                <w:rFonts w:ascii="Times New Roman" w:eastAsia="Arial" w:hAnsi="Times New Roman" w:cs="Times New Roman"/>
                <w:color w:val="000000" w:themeColor="text1"/>
              </w:rPr>
              <w:t>Monitor</w:t>
            </w:r>
            <w:proofErr w:type="spellEnd"/>
            <w:r w:rsidRPr="009E120F">
              <w:rPr>
                <w:rFonts w:ascii="Times New Roman" w:eastAsia="Arial" w:hAnsi="Times New Roman" w:cs="Times New Roman"/>
                <w:color w:val="000000" w:themeColor="text1"/>
              </w:rPr>
              <w:t>, срок действия 1 (один) год</w:t>
            </w:r>
          </w:p>
        </w:tc>
        <w:tc>
          <w:tcPr>
            <w:tcW w:w="1113" w:type="dxa"/>
            <w:vAlign w:val="center"/>
          </w:tcPr>
          <w:p w14:paraId="76295785" w14:textId="0454185F" w:rsidR="009E120F" w:rsidRPr="009E120F" w:rsidRDefault="009E120F" w:rsidP="00F71466">
            <w:pPr>
              <w:ind w:left="63"/>
              <w:jc w:val="center"/>
              <w:rPr>
                <w:rFonts w:ascii="Times New Roman" w:hAnsi="Times New Roman" w:cs="Times New Roman"/>
                <w:color w:val="000000" w:themeColor="text1"/>
              </w:rPr>
            </w:pPr>
            <w:r w:rsidRPr="009E120F">
              <w:rPr>
                <w:rFonts w:ascii="Times New Roman" w:eastAsia="Arial" w:hAnsi="Times New Roman" w:cs="Times New Roman"/>
                <w:color w:val="000000" w:themeColor="text1"/>
              </w:rPr>
              <w:t>--</w:t>
            </w:r>
          </w:p>
        </w:tc>
        <w:tc>
          <w:tcPr>
            <w:tcW w:w="2005" w:type="dxa"/>
            <w:vAlign w:val="center"/>
          </w:tcPr>
          <w:p w14:paraId="2B0F8C84" w14:textId="77777777" w:rsidR="009E120F" w:rsidRPr="009E120F" w:rsidRDefault="009E120F" w:rsidP="00F71466">
            <w:pPr>
              <w:ind w:left="7"/>
              <w:jc w:val="center"/>
              <w:rPr>
                <w:rFonts w:ascii="Times New Roman" w:eastAsia="Arial" w:hAnsi="Times New Roman" w:cs="Times New Roman"/>
                <w:color w:val="000000" w:themeColor="text1"/>
              </w:rPr>
            </w:pPr>
            <w:r w:rsidRPr="009E120F">
              <w:rPr>
                <w:rFonts w:ascii="Times New Roman" w:eastAsia="Arial" w:hAnsi="Times New Roman" w:cs="Times New Roman"/>
                <w:color w:val="000000" w:themeColor="text1"/>
              </w:rPr>
              <w:t>Учётных записей: 700</w:t>
            </w:r>
          </w:p>
        </w:tc>
      </w:tr>
    </w:tbl>
    <w:p w14:paraId="7F4A7AF7" w14:textId="77777777" w:rsidR="006255EF" w:rsidRDefault="006255EF">
      <w:pPr>
        <w:ind w:left="-709"/>
        <w:jc w:val="center"/>
        <w:rPr>
          <w:b/>
          <w:sz w:val="22"/>
          <w:szCs w:val="22"/>
        </w:rPr>
      </w:pPr>
    </w:p>
    <w:p w14:paraId="5CC99E9A" w14:textId="77777777" w:rsidR="006255EF" w:rsidRDefault="006255EF">
      <w:pPr>
        <w:ind w:left="-709"/>
        <w:jc w:val="center"/>
        <w:rPr>
          <w:b/>
          <w:sz w:val="22"/>
          <w:szCs w:val="22"/>
        </w:rPr>
      </w:pPr>
    </w:p>
    <w:p w14:paraId="00901BA2" w14:textId="40133576" w:rsidR="00F71466" w:rsidRDefault="009E120F" w:rsidP="008A0ED8">
      <w:pPr>
        <w:pStyle w:val="afa"/>
        <w:numPr>
          <w:ilvl w:val="0"/>
          <w:numId w:val="77"/>
        </w:numPr>
        <w:rPr>
          <w:rFonts w:ascii="Times New Roman" w:hAnsi="Times New Roman"/>
          <w:sz w:val="24"/>
          <w:szCs w:val="23"/>
        </w:rPr>
      </w:pPr>
      <w:r w:rsidRPr="008A0ED8">
        <w:rPr>
          <w:rFonts w:ascii="Times New Roman" w:hAnsi="Times New Roman"/>
          <w:sz w:val="24"/>
          <w:szCs w:val="23"/>
        </w:rPr>
        <w:t xml:space="preserve">ПО </w:t>
      </w:r>
      <w:r w:rsidR="005648A7" w:rsidRPr="008A0ED8">
        <w:rPr>
          <w:rFonts w:ascii="Times New Roman" w:hAnsi="Times New Roman"/>
          <w:sz w:val="24"/>
          <w:szCs w:val="23"/>
        </w:rPr>
        <w:t xml:space="preserve">было приобретено по </w:t>
      </w:r>
      <w:proofErr w:type="gramStart"/>
      <w:r w:rsidR="005648A7" w:rsidRPr="008A0ED8">
        <w:rPr>
          <w:rFonts w:ascii="Times New Roman" w:hAnsi="Times New Roman"/>
          <w:sz w:val="24"/>
          <w:szCs w:val="23"/>
        </w:rPr>
        <w:t>Дог.№</w:t>
      </w:r>
      <w:proofErr w:type="gramEnd"/>
      <w:r w:rsidR="005648A7" w:rsidRPr="008A0ED8">
        <w:rPr>
          <w:rFonts w:ascii="Times New Roman" w:hAnsi="Times New Roman"/>
          <w:sz w:val="24"/>
          <w:szCs w:val="23"/>
        </w:rPr>
        <w:t>25Д/22/ДУЗ от 14.02.2022г. с СП ООО «</w:t>
      </w:r>
      <w:proofErr w:type="spellStart"/>
      <w:r w:rsidR="005648A7" w:rsidRPr="008A0ED8">
        <w:rPr>
          <w:rFonts w:ascii="Times New Roman" w:hAnsi="Times New Roman"/>
          <w:sz w:val="24"/>
          <w:szCs w:val="23"/>
        </w:rPr>
        <w:t>UzOES</w:t>
      </w:r>
      <w:proofErr w:type="spellEnd"/>
      <w:r w:rsidR="005648A7" w:rsidRPr="008A0ED8">
        <w:rPr>
          <w:rFonts w:ascii="Times New Roman" w:hAnsi="Times New Roman"/>
          <w:sz w:val="24"/>
          <w:szCs w:val="23"/>
        </w:rPr>
        <w:t>».</w:t>
      </w:r>
    </w:p>
    <w:p w14:paraId="3BF6BA0C" w14:textId="6F57EAEF" w:rsidR="008A0ED8" w:rsidRDefault="008A0ED8" w:rsidP="008A0ED8">
      <w:pPr>
        <w:pStyle w:val="afa"/>
        <w:numPr>
          <w:ilvl w:val="0"/>
          <w:numId w:val="77"/>
        </w:numPr>
        <w:rPr>
          <w:rFonts w:ascii="Times New Roman" w:hAnsi="Times New Roman"/>
          <w:sz w:val="24"/>
          <w:szCs w:val="23"/>
        </w:rPr>
      </w:pPr>
      <w:r>
        <w:rPr>
          <w:rFonts w:ascii="Times New Roman" w:hAnsi="Times New Roman"/>
          <w:sz w:val="24"/>
          <w:szCs w:val="23"/>
        </w:rPr>
        <w:t>Срок технической поддержки – 12 мес.</w:t>
      </w:r>
    </w:p>
    <w:p w14:paraId="1ADCC072" w14:textId="2FA71046" w:rsidR="008A0ED8" w:rsidRDefault="008A0ED8" w:rsidP="008A0ED8">
      <w:pPr>
        <w:pStyle w:val="afa"/>
        <w:numPr>
          <w:ilvl w:val="0"/>
          <w:numId w:val="77"/>
        </w:numPr>
        <w:rPr>
          <w:rFonts w:ascii="Times New Roman" w:hAnsi="Times New Roman"/>
          <w:sz w:val="24"/>
          <w:szCs w:val="23"/>
        </w:rPr>
      </w:pPr>
      <w:r>
        <w:rPr>
          <w:rFonts w:ascii="Times New Roman" w:hAnsi="Times New Roman"/>
          <w:sz w:val="24"/>
          <w:szCs w:val="23"/>
        </w:rPr>
        <w:t xml:space="preserve">Дополнительные работы в рамках текущего </w:t>
      </w:r>
      <w:proofErr w:type="spellStart"/>
      <w:proofErr w:type="gramStart"/>
      <w:r>
        <w:rPr>
          <w:rFonts w:ascii="Times New Roman" w:hAnsi="Times New Roman"/>
          <w:sz w:val="24"/>
          <w:szCs w:val="23"/>
        </w:rPr>
        <w:t>тех.задания</w:t>
      </w:r>
      <w:proofErr w:type="spellEnd"/>
      <w:proofErr w:type="gramEnd"/>
      <w:r>
        <w:rPr>
          <w:rFonts w:ascii="Times New Roman" w:hAnsi="Times New Roman"/>
          <w:sz w:val="24"/>
          <w:szCs w:val="23"/>
        </w:rPr>
        <w:t>:</w:t>
      </w:r>
    </w:p>
    <w:p w14:paraId="372813B7" w14:textId="39A1ED33" w:rsidR="008A0ED8" w:rsidRDefault="008A0ED8" w:rsidP="008A0ED8">
      <w:pPr>
        <w:pStyle w:val="afa"/>
        <w:ind w:left="927"/>
        <w:rPr>
          <w:rFonts w:ascii="Times New Roman" w:hAnsi="Times New Roman"/>
          <w:sz w:val="24"/>
          <w:szCs w:val="23"/>
        </w:rPr>
      </w:pPr>
      <w:r>
        <w:rPr>
          <w:rFonts w:ascii="Times New Roman" w:hAnsi="Times New Roman"/>
          <w:sz w:val="24"/>
          <w:szCs w:val="23"/>
        </w:rPr>
        <w:t>- обновлений ПО до последней актуальной версии.</w:t>
      </w:r>
    </w:p>
    <w:p w14:paraId="14158636" w14:textId="762F8383" w:rsidR="008A0ED8" w:rsidRDefault="008A0ED8" w:rsidP="008A0ED8">
      <w:pPr>
        <w:pStyle w:val="afa"/>
        <w:ind w:left="927"/>
        <w:rPr>
          <w:rFonts w:ascii="Times New Roman" w:hAnsi="Times New Roman"/>
          <w:sz w:val="24"/>
          <w:szCs w:val="23"/>
        </w:rPr>
      </w:pPr>
      <w:r>
        <w:rPr>
          <w:rFonts w:ascii="Times New Roman" w:hAnsi="Times New Roman"/>
          <w:sz w:val="24"/>
          <w:szCs w:val="23"/>
        </w:rPr>
        <w:t xml:space="preserve">- обучение специалистов Заказчика </w:t>
      </w:r>
      <w:bookmarkStart w:id="0" w:name="_GoBack"/>
      <w:bookmarkEnd w:id="0"/>
      <w:r>
        <w:rPr>
          <w:rFonts w:ascii="Times New Roman" w:hAnsi="Times New Roman"/>
          <w:sz w:val="24"/>
          <w:szCs w:val="23"/>
        </w:rPr>
        <w:t>(дистанционное) новым возможностям ПО.</w:t>
      </w:r>
    </w:p>
    <w:p w14:paraId="795E0F5C" w14:textId="40714280" w:rsidR="008A0ED8" w:rsidRPr="008A0ED8" w:rsidRDefault="008A0ED8" w:rsidP="008A0ED8">
      <w:pPr>
        <w:rPr>
          <w:szCs w:val="23"/>
        </w:rPr>
      </w:pPr>
    </w:p>
    <w:p w14:paraId="5C7CBE26" w14:textId="49F00B30" w:rsidR="00804EDC" w:rsidRPr="008A0ED8" w:rsidRDefault="00967F1E" w:rsidP="008A0ED8">
      <w:pPr>
        <w:rPr>
          <w:sz w:val="23"/>
          <w:szCs w:val="23"/>
        </w:rPr>
      </w:pPr>
      <w:r w:rsidRPr="008A0ED8">
        <w:rPr>
          <w:sz w:val="23"/>
          <w:szCs w:val="23"/>
        </w:rPr>
        <w:tab/>
      </w:r>
      <w:r w:rsidR="00ED4672" w:rsidRPr="008A0ED8">
        <w:rPr>
          <w:sz w:val="23"/>
          <w:szCs w:val="23"/>
        </w:rPr>
        <w:t xml:space="preserve"> </w:t>
      </w:r>
    </w:p>
    <w:sectPr w:rsidR="00804EDC" w:rsidRPr="008A0ED8" w:rsidSect="005648A7">
      <w:footerReference w:type="even" r:id="rId8"/>
      <w:footerReference w:type="default" r:id="rId9"/>
      <w:pgSz w:w="11906" w:h="16838"/>
      <w:pgMar w:top="1276" w:right="566" w:bottom="567" w:left="851"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9FD4" w14:textId="77777777" w:rsidR="00455BFA" w:rsidRDefault="00455BFA">
      <w:r>
        <w:separator/>
      </w:r>
    </w:p>
  </w:endnote>
  <w:endnote w:type="continuationSeparator" w:id="0">
    <w:p w14:paraId="35FD8B39" w14:textId="77777777" w:rsidR="00455BFA" w:rsidRDefault="00455BFA">
      <w:r>
        <w:continuationSeparator/>
      </w:r>
    </w:p>
  </w:endnote>
  <w:endnote w:type="continuationNotice" w:id="1">
    <w:p w14:paraId="681F9BA4" w14:textId="77777777" w:rsidR="00455BFA" w:rsidRDefault="0045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9A1F" w14:textId="77777777" w:rsidR="00865CFA" w:rsidRDefault="00865CFA">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81F7AD8" w14:textId="77777777" w:rsidR="00865CFA" w:rsidRDefault="00865CF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315490"/>
      <w:docPartObj>
        <w:docPartGallery w:val="Page Numbers (Bottom of Page)"/>
        <w:docPartUnique/>
      </w:docPartObj>
    </w:sdtPr>
    <w:sdtEndPr>
      <w:rPr>
        <w:noProof/>
      </w:rPr>
    </w:sdtEndPr>
    <w:sdtContent>
      <w:p w14:paraId="612C5213" w14:textId="431FD20B" w:rsidR="00865CFA" w:rsidRPr="00815864" w:rsidRDefault="00865CFA" w:rsidP="00815864">
        <w:pPr>
          <w:pStyle w:val="a6"/>
          <w:jc w:val="right"/>
        </w:pPr>
        <w:r>
          <w:fldChar w:fldCharType="begin"/>
        </w:r>
        <w:r>
          <w:instrText xml:space="preserve"> PAGE   \* MERGEFORMAT </w:instrText>
        </w:r>
        <w:r>
          <w:fldChar w:fldCharType="separate"/>
        </w:r>
        <w:r w:rsidR="008A0ED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60307" w14:textId="77777777" w:rsidR="00455BFA" w:rsidRDefault="00455BFA">
      <w:r>
        <w:separator/>
      </w:r>
    </w:p>
  </w:footnote>
  <w:footnote w:type="continuationSeparator" w:id="0">
    <w:p w14:paraId="0FAF9E2D" w14:textId="77777777" w:rsidR="00455BFA" w:rsidRDefault="00455BFA">
      <w:r>
        <w:continuationSeparator/>
      </w:r>
    </w:p>
  </w:footnote>
  <w:footnote w:type="continuationNotice" w:id="1">
    <w:p w14:paraId="309993A9" w14:textId="77777777" w:rsidR="00455BFA" w:rsidRDefault="00455B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3461316"/>
    <w:lvl w:ilvl="0">
      <w:start w:val="1"/>
      <w:numFmt w:val="bullet"/>
      <w:lvlText w:val=""/>
      <w:lvlJc w:val="left"/>
      <w:pPr>
        <w:tabs>
          <w:tab w:val="left" w:pos="720"/>
        </w:tabs>
        <w:ind w:left="720" w:hanging="360"/>
      </w:pPr>
      <w:rPr>
        <w:rFonts w:ascii="Symbol" w:hAnsi="Symbol"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9"/>
    <w:multiLevelType w:val="hybridMultilevel"/>
    <w:tmpl w:val="2C1476CC"/>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2" w15:restartNumberingAfterBreak="0">
    <w:nsid w:val="0000000B"/>
    <w:multiLevelType w:val="multilevel"/>
    <w:tmpl w:val="658E715C"/>
    <w:lvl w:ilvl="0">
      <w:start w:val="1"/>
      <w:numFmt w:val="bullet"/>
      <w:lvlText w:val="-"/>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ru-RU" w:eastAsia="ru-RU" w:bidi="ru-RU"/>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C"/>
    <w:multiLevelType w:val="multilevel"/>
    <w:tmpl w:val="DA466A88"/>
    <w:lvl w:ilvl="0">
      <w:start w:val="1"/>
      <w:numFmt w:val="decimal"/>
      <w:lvlText w:val="%1."/>
      <w:lvlJc w:val="left"/>
      <w:pPr>
        <w:ind w:left="502" w:hanging="360"/>
      </w:pPr>
      <w:rPr>
        <w:rFonts w:ascii="Times New Roman" w:eastAsia="Calibri" w:hAnsi="Times New Roman" w:cs="Times New Roman" w:hint="default"/>
        <w:b/>
      </w:rPr>
    </w:lvl>
    <w:lvl w:ilvl="1">
      <w:start w:val="1"/>
      <w:numFmt w:val="decimal"/>
      <w:isLgl/>
      <w:suff w:val="nothing"/>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15"/>
    <w:multiLevelType w:val="hybridMultilevel"/>
    <w:tmpl w:val="5D34317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000001C"/>
    <w:multiLevelType w:val="multilevel"/>
    <w:tmpl w:val="722454EC"/>
    <w:lvl w:ilvl="0">
      <w:start w:val="1"/>
      <w:numFmt w:val="bullet"/>
      <w:lvlText w:val=""/>
      <w:lvlJc w:val="left"/>
      <w:pPr>
        <w:tabs>
          <w:tab w:val="left" w:pos="720"/>
        </w:tabs>
        <w:ind w:left="720" w:hanging="360"/>
      </w:pPr>
      <w:rPr>
        <w:rFonts w:ascii="Symbol" w:hAnsi="Symbol"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0E3324"/>
    <w:multiLevelType w:val="hybridMultilevel"/>
    <w:tmpl w:val="2FBA67A2"/>
    <w:lvl w:ilvl="0" w:tplc="756E7FEE">
      <w:start w:val="1"/>
      <w:numFmt w:val="bullet"/>
      <w:lvlText w:val="­"/>
      <w:lvlJc w:val="left"/>
      <w:pPr>
        <w:ind w:left="927" w:hanging="360"/>
      </w:pPr>
      <w:rPr>
        <w:rFonts w:ascii="Courier New" w:hAnsi="Courier New"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029117CD"/>
    <w:multiLevelType w:val="hybridMultilevel"/>
    <w:tmpl w:val="3DF2D7C8"/>
    <w:lvl w:ilvl="0" w:tplc="CB7E5F94">
      <w:start w:val="1"/>
      <w:numFmt w:val="decimal"/>
      <w:lvlText w:val="%1."/>
      <w:lvlJc w:val="left"/>
      <w:pPr>
        <w:ind w:left="720" w:hanging="360"/>
      </w:pPr>
      <w:rPr>
        <w:rFonts w:ascii="TimesNewRomanPS-BoldMT" w:hAnsi="TimesNewRomanPS-Bold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D01981"/>
    <w:multiLevelType w:val="hybridMultilevel"/>
    <w:tmpl w:val="50122A94"/>
    <w:lvl w:ilvl="0" w:tplc="8B76AB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841FA"/>
    <w:multiLevelType w:val="multilevel"/>
    <w:tmpl w:val="ACE08424"/>
    <w:lvl w:ilvl="0">
      <w:start w:val="10"/>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094555A9"/>
    <w:multiLevelType w:val="multilevel"/>
    <w:tmpl w:val="68423800"/>
    <w:lvl w:ilvl="0">
      <w:start w:val="1"/>
      <w:numFmt w:val="decimal"/>
      <w:pStyle w:val="m"/>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1NumList"/>
      <w:lvlText w:val="%1.%2."/>
      <w:lvlJc w:val="left"/>
      <w:pPr>
        <w:tabs>
          <w:tab w:val="num" w:pos="360"/>
        </w:tabs>
      </w:pPr>
      <w:rPr>
        <w:rFonts w:ascii="Times New Roman" w:hAnsi="Times New Roman" w:cs="Times New Roman" w:hint="default"/>
        <w:b w:val="0"/>
        <w:i w:val="0"/>
        <w:caps w:val="0"/>
        <w:strike w:val="0"/>
        <w:dstrike w:val="0"/>
        <w:vanish w:val="0"/>
        <w:color w:val="000000"/>
        <w:sz w:val="24"/>
        <w:vertAlign w:val="baseline"/>
      </w:rPr>
    </w:lvl>
    <w:lvl w:ilvl="2">
      <w:start w:val="1"/>
      <w:numFmt w:val="decimal"/>
      <w:lvlText w:val="%1.%2.%3."/>
      <w:lvlJc w:val="left"/>
      <w:pPr>
        <w:tabs>
          <w:tab w:val="num" w:pos="720"/>
        </w:tabs>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0AEB0B04"/>
    <w:multiLevelType w:val="multilevel"/>
    <w:tmpl w:val="9E000332"/>
    <w:lvl w:ilvl="0">
      <w:start w:val="3"/>
      <w:numFmt w:val="decimal"/>
      <w:pStyle w:val="m1"/>
      <w:lvlText w:val="%1."/>
      <w:lvlJc w:val="left"/>
      <w:pPr>
        <w:tabs>
          <w:tab w:val="num" w:pos="360"/>
        </w:tabs>
        <w:ind w:left="360" w:hanging="360"/>
      </w:pPr>
      <w:rPr>
        <w:rFonts w:cs="Times New Roman" w:hint="default"/>
      </w:rPr>
    </w:lvl>
    <w:lvl w:ilvl="1">
      <w:start w:val="1"/>
      <w:numFmt w:val="decimal"/>
      <w:pStyle w:val="m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BBD0B2C"/>
    <w:multiLevelType w:val="hybridMultilevel"/>
    <w:tmpl w:val="9C30501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0BD17896"/>
    <w:multiLevelType w:val="hybridMultilevel"/>
    <w:tmpl w:val="A94A05A8"/>
    <w:lvl w:ilvl="0" w:tplc="756E7FE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C5848EF"/>
    <w:multiLevelType w:val="hybridMultilevel"/>
    <w:tmpl w:val="8188E7B6"/>
    <w:lvl w:ilvl="0" w:tplc="756E7F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4E1DD9"/>
    <w:multiLevelType w:val="hybridMultilevel"/>
    <w:tmpl w:val="A9280382"/>
    <w:lvl w:ilvl="0" w:tplc="AA44624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0187F70"/>
    <w:multiLevelType w:val="multilevel"/>
    <w:tmpl w:val="EFECDC22"/>
    <w:name w:val="HTML-List1"/>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7" w15:restartNumberingAfterBreak="0">
    <w:nsid w:val="10B76220"/>
    <w:multiLevelType w:val="hybridMultilevel"/>
    <w:tmpl w:val="50CAB5CA"/>
    <w:lvl w:ilvl="0" w:tplc="B79096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380B13"/>
    <w:multiLevelType w:val="hybridMultilevel"/>
    <w:tmpl w:val="9762398C"/>
    <w:lvl w:ilvl="0" w:tplc="53708B2C">
      <w:start w:val="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17A970BD"/>
    <w:multiLevelType w:val="hybridMultilevel"/>
    <w:tmpl w:val="61A8DA06"/>
    <w:lvl w:ilvl="0" w:tplc="1EF63E9C">
      <w:start w:val="2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15:restartNumberingAfterBreak="0">
    <w:nsid w:val="194B0E70"/>
    <w:multiLevelType w:val="hybridMultilevel"/>
    <w:tmpl w:val="39480E16"/>
    <w:lvl w:ilvl="0" w:tplc="FFFFFFFF">
      <w:start w:val="1"/>
      <w:numFmt w:val="bullet"/>
      <w:lvlText w:val="−"/>
      <w:lvlJc w:val="left"/>
      <w:pPr>
        <w:tabs>
          <w:tab w:val="num" w:pos="1789"/>
        </w:tabs>
        <w:ind w:left="1789" w:hanging="360"/>
      </w:pPr>
      <w:rPr>
        <w:rFonts w:ascii="Arial" w:hAnsi="Aria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9F34204"/>
    <w:multiLevelType w:val="multilevel"/>
    <w:tmpl w:val="72B2703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A1132D8"/>
    <w:multiLevelType w:val="hybridMultilevel"/>
    <w:tmpl w:val="0B40EB66"/>
    <w:lvl w:ilvl="0" w:tplc="10B65714">
      <w:start w:val="6"/>
      <w:numFmt w:val="bullet"/>
      <w:lvlText w:val=""/>
      <w:lvlJc w:val="left"/>
      <w:pPr>
        <w:ind w:left="1843" w:hanging="360"/>
      </w:pPr>
      <w:rPr>
        <w:rFonts w:ascii="Symbol" w:eastAsia="Times New Roman" w:hAnsi="Symbol" w:cs="Times New Roman" w:hint="default"/>
      </w:rPr>
    </w:lvl>
    <w:lvl w:ilvl="1" w:tplc="04190003" w:tentative="1">
      <w:start w:val="1"/>
      <w:numFmt w:val="bullet"/>
      <w:lvlText w:val="o"/>
      <w:lvlJc w:val="left"/>
      <w:pPr>
        <w:ind w:left="2563" w:hanging="360"/>
      </w:pPr>
      <w:rPr>
        <w:rFonts w:ascii="Courier New" w:hAnsi="Courier New" w:cs="Courier New" w:hint="default"/>
      </w:rPr>
    </w:lvl>
    <w:lvl w:ilvl="2" w:tplc="04190005" w:tentative="1">
      <w:start w:val="1"/>
      <w:numFmt w:val="bullet"/>
      <w:lvlText w:val=""/>
      <w:lvlJc w:val="left"/>
      <w:pPr>
        <w:ind w:left="3283" w:hanging="360"/>
      </w:pPr>
      <w:rPr>
        <w:rFonts w:ascii="Wingdings" w:hAnsi="Wingdings" w:hint="default"/>
      </w:rPr>
    </w:lvl>
    <w:lvl w:ilvl="3" w:tplc="04190001" w:tentative="1">
      <w:start w:val="1"/>
      <w:numFmt w:val="bullet"/>
      <w:lvlText w:val=""/>
      <w:lvlJc w:val="left"/>
      <w:pPr>
        <w:ind w:left="4003" w:hanging="360"/>
      </w:pPr>
      <w:rPr>
        <w:rFonts w:ascii="Symbol" w:hAnsi="Symbol" w:hint="default"/>
      </w:rPr>
    </w:lvl>
    <w:lvl w:ilvl="4" w:tplc="04190003" w:tentative="1">
      <w:start w:val="1"/>
      <w:numFmt w:val="bullet"/>
      <w:lvlText w:val="o"/>
      <w:lvlJc w:val="left"/>
      <w:pPr>
        <w:ind w:left="4723" w:hanging="360"/>
      </w:pPr>
      <w:rPr>
        <w:rFonts w:ascii="Courier New" w:hAnsi="Courier New" w:cs="Courier New" w:hint="default"/>
      </w:rPr>
    </w:lvl>
    <w:lvl w:ilvl="5" w:tplc="04190005" w:tentative="1">
      <w:start w:val="1"/>
      <w:numFmt w:val="bullet"/>
      <w:lvlText w:val=""/>
      <w:lvlJc w:val="left"/>
      <w:pPr>
        <w:ind w:left="5443" w:hanging="360"/>
      </w:pPr>
      <w:rPr>
        <w:rFonts w:ascii="Wingdings" w:hAnsi="Wingdings" w:hint="default"/>
      </w:rPr>
    </w:lvl>
    <w:lvl w:ilvl="6" w:tplc="04190001" w:tentative="1">
      <w:start w:val="1"/>
      <w:numFmt w:val="bullet"/>
      <w:lvlText w:val=""/>
      <w:lvlJc w:val="left"/>
      <w:pPr>
        <w:ind w:left="6163" w:hanging="360"/>
      </w:pPr>
      <w:rPr>
        <w:rFonts w:ascii="Symbol" w:hAnsi="Symbol" w:hint="default"/>
      </w:rPr>
    </w:lvl>
    <w:lvl w:ilvl="7" w:tplc="04190003" w:tentative="1">
      <w:start w:val="1"/>
      <w:numFmt w:val="bullet"/>
      <w:lvlText w:val="o"/>
      <w:lvlJc w:val="left"/>
      <w:pPr>
        <w:ind w:left="6883" w:hanging="360"/>
      </w:pPr>
      <w:rPr>
        <w:rFonts w:ascii="Courier New" w:hAnsi="Courier New" w:cs="Courier New" w:hint="default"/>
      </w:rPr>
    </w:lvl>
    <w:lvl w:ilvl="8" w:tplc="04190005" w:tentative="1">
      <w:start w:val="1"/>
      <w:numFmt w:val="bullet"/>
      <w:lvlText w:val=""/>
      <w:lvlJc w:val="left"/>
      <w:pPr>
        <w:ind w:left="7603" w:hanging="360"/>
      </w:pPr>
      <w:rPr>
        <w:rFonts w:ascii="Wingdings" w:hAnsi="Wingdings" w:hint="default"/>
      </w:rPr>
    </w:lvl>
  </w:abstractNum>
  <w:abstractNum w:abstractNumId="23" w15:restartNumberingAfterBreak="0">
    <w:nsid w:val="1BB346C9"/>
    <w:multiLevelType w:val="hybridMultilevel"/>
    <w:tmpl w:val="C0087586"/>
    <w:lvl w:ilvl="0" w:tplc="5E86C0C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1BD5017E"/>
    <w:multiLevelType w:val="hybridMultilevel"/>
    <w:tmpl w:val="DECA8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C047A8E"/>
    <w:multiLevelType w:val="multilevel"/>
    <w:tmpl w:val="6FA47B9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isLgl/>
      <w:lvlText w:val="%1.%2."/>
      <w:lvlJc w:val="left"/>
      <w:pPr>
        <w:tabs>
          <w:tab w:val="num" w:pos="2091"/>
        </w:tabs>
        <w:ind w:left="2091" w:hanging="390"/>
      </w:pPr>
      <w:rPr>
        <w:rFonts w:hint="default"/>
      </w:rPr>
    </w:lvl>
    <w:lvl w:ilvl="2">
      <w:start w:val="1"/>
      <w:numFmt w:val="decimal"/>
      <w:isLgl/>
      <w:lvlText w:val="%1.%2.%3."/>
      <w:lvlJc w:val="left"/>
      <w:pPr>
        <w:tabs>
          <w:tab w:val="num" w:pos="3762"/>
        </w:tabs>
        <w:ind w:left="3762" w:hanging="720"/>
      </w:pPr>
      <w:rPr>
        <w:rFonts w:hint="default"/>
      </w:rPr>
    </w:lvl>
    <w:lvl w:ilvl="3">
      <w:start w:val="1"/>
      <w:numFmt w:val="decimal"/>
      <w:isLgl/>
      <w:lvlText w:val="%1.%2.%3.%4."/>
      <w:lvlJc w:val="left"/>
      <w:pPr>
        <w:tabs>
          <w:tab w:val="num" w:pos="5103"/>
        </w:tabs>
        <w:ind w:left="5103" w:hanging="720"/>
      </w:pPr>
      <w:rPr>
        <w:rFonts w:hint="default"/>
      </w:rPr>
    </w:lvl>
    <w:lvl w:ilvl="4">
      <w:start w:val="1"/>
      <w:numFmt w:val="decimal"/>
      <w:isLgl/>
      <w:lvlText w:val="%1.%2.%3.%4.%5."/>
      <w:lvlJc w:val="left"/>
      <w:pPr>
        <w:tabs>
          <w:tab w:val="num" w:pos="6804"/>
        </w:tabs>
        <w:ind w:left="6804" w:hanging="1080"/>
      </w:pPr>
      <w:rPr>
        <w:rFonts w:hint="default"/>
      </w:rPr>
    </w:lvl>
    <w:lvl w:ilvl="5">
      <w:start w:val="1"/>
      <w:numFmt w:val="decimal"/>
      <w:isLgl/>
      <w:lvlText w:val="%1.%2.%3.%4.%5.%6."/>
      <w:lvlJc w:val="left"/>
      <w:pPr>
        <w:tabs>
          <w:tab w:val="num" w:pos="8145"/>
        </w:tabs>
        <w:ind w:left="8145" w:hanging="1080"/>
      </w:pPr>
      <w:rPr>
        <w:rFonts w:hint="default"/>
      </w:rPr>
    </w:lvl>
    <w:lvl w:ilvl="6">
      <w:start w:val="1"/>
      <w:numFmt w:val="decimal"/>
      <w:isLgl/>
      <w:lvlText w:val="%1.%2.%3.%4.%5.%6.%7."/>
      <w:lvlJc w:val="left"/>
      <w:pPr>
        <w:tabs>
          <w:tab w:val="num" w:pos="9846"/>
        </w:tabs>
        <w:ind w:left="9846" w:hanging="1440"/>
      </w:pPr>
      <w:rPr>
        <w:rFonts w:hint="default"/>
      </w:rPr>
    </w:lvl>
    <w:lvl w:ilvl="7">
      <w:start w:val="1"/>
      <w:numFmt w:val="decimal"/>
      <w:isLgl/>
      <w:lvlText w:val="%1.%2.%3.%4.%5.%6.%7.%8."/>
      <w:lvlJc w:val="left"/>
      <w:pPr>
        <w:tabs>
          <w:tab w:val="num" w:pos="11187"/>
        </w:tabs>
        <w:ind w:left="11187" w:hanging="1440"/>
      </w:pPr>
      <w:rPr>
        <w:rFonts w:hint="default"/>
      </w:rPr>
    </w:lvl>
    <w:lvl w:ilvl="8">
      <w:start w:val="1"/>
      <w:numFmt w:val="decimal"/>
      <w:isLgl/>
      <w:lvlText w:val="%1.%2.%3.%4.%5.%6.%7.%8.%9."/>
      <w:lvlJc w:val="left"/>
      <w:pPr>
        <w:tabs>
          <w:tab w:val="num" w:pos="12888"/>
        </w:tabs>
        <w:ind w:left="12888" w:hanging="1800"/>
      </w:pPr>
      <w:rPr>
        <w:rFonts w:hint="default"/>
      </w:rPr>
    </w:lvl>
  </w:abstractNum>
  <w:abstractNum w:abstractNumId="26" w15:restartNumberingAfterBreak="0">
    <w:nsid w:val="228D293A"/>
    <w:multiLevelType w:val="multilevel"/>
    <w:tmpl w:val="A6AED438"/>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22DF02AB"/>
    <w:multiLevelType w:val="singleLevel"/>
    <w:tmpl w:val="B7723F06"/>
    <w:lvl w:ilvl="0">
      <w:start w:val="1"/>
      <w:numFmt w:val="decimal"/>
      <w:pStyle w:val="PartiesF"/>
      <w:lvlText w:val="(%1)"/>
      <w:lvlJc w:val="left"/>
      <w:pPr>
        <w:tabs>
          <w:tab w:val="num" w:pos="567"/>
        </w:tabs>
        <w:ind w:left="567" w:hanging="567"/>
      </w:pPr>
      <w:rPr>
        <w:b/>
        <w:i w:val="0"/>
        <w:sz w:val="20"/>
      </w:rPr>
    </w:lvl>
  </w:abstractNum>
  <w:abstractNum w:abstractNumId="28" w15:restartNumberingAfterBreak="0">
    <w:nsid w:val="242143EF"/>
    <w:multiLevelType w:val="multilevel"/>
    <w:tmpl w:val="7B12FF68"/>
    <w:lvl w:ilvl="0">
      <w:start w:val="1"/>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13" w:hanging="504"/>
      </w:pPr>
      <w:rPr>
        <w:rFonts w:ascii="Times New Roman" w:hAnsi="Times New Roman" w:cs="Times New Roman" w:hint="default"/>
        <w:b/>
        <w:color w:val="auto"/>
        <w:sz w:val="24"/>
        <w:szCs w:val="24"/>
      </w:rPr>
    </w:lvl>
    <w:lvl w:ilvl="3">
      <w:start w:val="1"/>
      <w:numFmt w:val="decimal"/>
      <w:lvlText w:val="%1.%2.%3.%4."/>
      <w:lvlJc w:val="left"/>
      <w:pPr>
        <w:ind w:left="830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E9106B"/>
    <w:multiLevelType w:val="hybridMultilevel"/>
    <w:tmpl w:val="06FAE33A"/>
    <w:lvl w:ilvl="0" w:tplc="756E7FE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7B86C5C"/>
    <w:multiLevelType w:val="hybridMultilevel"/>
    <w:tmpl w:val="EFDC92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4652AF"/>
    <w:multiLevelType w:val="hybridMultilevel"/>
    <w:tmpl w:val="7F4E330A"/>
    <w:lvl w:ilvl="0" w:tplc="6FBE2E28">
      <w:start w:val="1"/>
      <w:numFmt w:val="bullet"/>
      <w:pStyle w:val="m0"/>
      <w:lvlText w:val=""/>
      <w:lvlJc w:val="left"/>
      <w:pPr>
        <w:tabs>
          <w:tab w:val="num" w:pos="792"/>
        </w:tabs>
        <w:ind w:left="792" w:hanging="396"/>
      </w:pPr>
      <w:rPr>
        <w:rFonts w:ascii="Wingdings" w:hAnsi="Wingdings" w:hint="default"/>
        <w:sz w:val="16"/>
      </w:rPr>
    </w:lvl>
    <w:lvl w:ilvl="1" w:tplc="04190003">
      <w:start w:val="1"/>
      <w:numFmt w:val="bullet"/>
      <w:lvlText w:val="o"/>
      <w:lvlJc w:val="left"/>
      <w:pPr>
        <w:tabs>
          <w:tab w:val="num" w:pos="1656"/>
        </w:tabs>
        <w:ind w:left="1656" w:hanging="360"/>
      </w:pPr>
      <w:rPr>
        <w:rFonts w:ascii="Courier New" w:hAnsi="Courier New" w:hint="default"/>
      </w:rPr>
    </w:lvl>
    <w:lvl w:ilvl="2" w:tplc="839CA1D6">
      <w:numFmt w:val="bullet"/>
      <w:lvlText w:val="-"/>
      <w:lvlJc w:val="left"/>
      <w:pPr>
        <w:tabs>
          <w:tab w:val="num" w:pos="2376"/>
        </w:tabs>
        <w:ind w:left="2376" w:hanging="360"/>
      </w:pPr>
      <w:rPr>
        <w:rFonts w:ascii="Times New Roman" w:eastAsia="Times New Roman" w:hAnsi="Times New Roman" w:hint="default"/>
      </w:rPr>
    </w:lvl>
    <w:lvl w:ilvl="3" w:tplc="04190001">
      <w:start w:val="1"/>
      <w:numFmt w:val="bullet"/>
      <w:lvlText w:val=""/>
      <w:lvlJc w:val="left"/>
      <w:pPr>
        <w:tabs>
          <w:tab w:val="num" w:pos="3096"/>
        </w:tabs>
        <w:ind w:left="3096" w:hanging="360"/>
      </w:pPr>
      <w:rPr>
        <w:rFonts w:ascii="Symbol" w:hAnsi="Symbol" w:hint="default"/>
      </w:rPr>
    </w:lvl>
    <w:lvl w:ilvl="4" w:tplc="04190003">
      <w:start w:val="1"/>
      <w:numFmt w:val="bullet"/>
      <w:lvlText w:val="o"/>
      <w:lvlJc w:val="left"/>
      <w:pPr>
        <w:tabs>
          <w:tab w:val="num" w:pos="3816"/>
        </w:tabs>
        <w:ind w:left="3816" w:hanging="360"/>
      </w:pPr>
      <w:rPr>
        <w:rFonts w:ascii="Courier New" w:hAnsi="Courier New" w:hint="default"/>
      </w:rPr>
    </w:lvl>
    <w:lvl w:ilvl="5" w:tplc="04190005">
      <w:start w:val="1"/>
      <w:numFmt w:val="bullet"/>
      <w:lvlText w:val=""/>
      <w:lvlJc w:val="left"/>
      <w:pPr>
        <w:tabs>
          <w:tab w:val="num" w:pos="4536"/>
        </w:tabs>
        <w:ind w:left="4536" w:hanging="360"/>
      </w:pPr>
      <w:rPr>
        <w:rFonts w:ascii="Wingdings" w:hAnsi="Wingdings" w:hint="default"/>
      </w:rPr>
    </w:lvl>
    <w:lvl w:ilvl="6" w:tplc="04190001">
      <w:start w:val="1"/>
      <w:numFmt w:val="bullet"/>
      <w:lvlText w:val=""/>
      <w:lvlJc w:val="left"/>
      <w:pPr>
        <w:tabs>
          <w:tab w:val="num" w:pos="5256"/>
        </w:tabs>
        <w:ind w:left="5256" w:hanging="360"/>
      </w:pPr>
      <w:rPr>
        <w:rFonts w:ascii="Symbol" w:hAnsi="Symbol" w:hint="default"/>
      </w:rPr>
    </w:lvl>
    <w:lvl w:ilvl="7" w:tplc="04190003">
      <w:start w:val="1"/>
      <w:numFmt w:val="bullet"/>
      <w:lvlText w:val="o"/>
      <w:lvlJc w:val="left"/>
      <w:pPr>
        <w:tabs>
          <w:tab w:val="num" w:pos="5976"/>
        </w:tabs>
        <w:ind w:left="5976" w:hanging="360"/>
      </w:pPr>
      <w:rPr>
        <w:rFonts w:ascii="Courier New" w:hAnsi="Courier New" w:hint="default"/>
      </w:rPr>
    </w:lvl>
    <w:lvl w:ilvl="8" w:tplc="04190005">
      <w:start w:val="1"/>
      <w:numFmt w:val="bullet"/>
      <w:lvlText w:val=""/>
      <w:lvlJc w:val="left"/>
      <w:pPr>
        <w:tabs>
          <w:tab w:val="num" w:pos="6696"/>
        </w:tabs>
        <w:ind w:left="6696" w:hanging="360"/>
      </w:pPr>
      <w:rPr>
        <w:rFonts w:ascii="Wingdings" w:hAnsi="Wingdings" w:hint="default"/>
      </w:rPr>
    </w:lvl>
  </w:abstractNum>
  <w:abstractNum w:abstractNumId="32" w15:restartNumberingAfterBreak="0">
    <w:nsid w:val="2B4831C5"/>
    <w:multiLevelType w:val="hybridMultilevel"/>
    <w:tmpl w:val="36C44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C0E45E1"/>
    <w:multiLevelType w:val="hybridMultilevel"/>
    <w:tmpl w:val="5336B51E"/>
    <w:lvl w:ilvl="0" w:tplc="CB0C2F34">
      <w:start w:val="1"/>
      <w:numFmt w:val="decimal"/>
      <w:lvlText w:val="5.%1."/>
      <w:lvlJc w:val="left"/>
      <w:pPr>
        <w:tabs>
          <w:tab w:val="num" w:pos="720"/>
        </w:tabs>
        <w:ind w:left="720" w:hanging="360"/>
      </w:pPr>
      <w:rPr>
        <w:rFonts w:cs="Times New Roman" w:hint="default"/>
        <w:b w:val="0"/>
        <w:i w:val="0"/>
      </w:rPr>
    </w:lvl>
    <w:lvl w:ilvl="1" w:tplc="45D8E002">
      <w:start w:val="1"/>
      <w:numFmt w:val="decimal"/>
      <w:lvlText w:val="6.%2."/>
      <w:lvlJc w:val="left"/>
      <w:pPr>
        <w:tabs>
          <w:tab w:val="num" w:pos="1800"/>
        </w:tabs>
        <w:ind w:left="1800" w:hanging="720"/>
      </w:pPr>
      <w:rPr>
        <w:rFonts w:cs="Times New Roman" w:hint="default"/>
        <w:b w:val="0"/>
        <w:i w:val="0"/>
      </w:rPr>
    </w:lvl>
    <w:lvl w:ilvl="2" w:tplc="84EAA9C4">
      <w:start w:val="1"/>
      <w:numFmt w:val="bullet"/>
      <w:lvlText w:val=""/>
      <w:lvlJc w:val="left"/>
      <w:pPr>
        <w:tabs>
          <w:tab w:val="num" w:pos="2160"/>
        </w:tabs>
        <w:ind w:left="2160" w:hanging="360"/>
      </w:pPr>
      <w:rPr>
        <w:rFonts w:ascii="Symbol" w:hAnsi="Symbol" w:hint="default"/>
        <w:b w:val="0"/>
        <w:i w:val="0"/>
        <w:color w:val="auto"/>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EC505F"/>
    <w:multiLevelType w:val="singleLevel"/>
    <w:tmpl w:val="8A009998"/>
    <w:lvl w:ilvl="0">
      <w:start w:val="5"/>
      <w:numFmt w:val="bullet"/>
      <w:lvlText w:val="-"/>
      <w:lvlJc w:val="left"/>
      <w:pPr>
        <w:tabs>
          <w:tab w:val="num" w:pos="360"/>
        </w:tabs>
        <w:ind w:left="360" w:hanging="360"/>
      </w:pPr>
      <w:rPr>
        <w:rFonts w:hint="default"/>
      </w:rPr>
    </w:lvl>
  </w:abstractNum>
  <w:abstractNum w:abstractNumId="35" w15:restartNumberingAfterBreak="0">
    <w:nsid w:val="2F2D06E4"/>
    <w:multiLevelType w:val="hybridMultilevel"/>
    <w:tmpl w:val="C6928A10"/>
    <w:lvl w:ilvl="0" w:tplc="93BADF36">
      <w:start w:val="18"/>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6" w15:restartNumberingAfterBreak="0">
    <w:nsid w:val="307657ED"/>
    <w:multiLevelType w:val="hybridMultilevel"/>
    <w:tmpl w:val="E70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C92D63"/>
    <w:multiLevelType w:val="multilevel"/>
    <w:tmpl w:val="C68A4002"/>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6A2877"/>
    <w:multiLevelType w:val="multilevel"/>
    <w:tmpl w:val="FCF27220"/>
    <w:lvl w:ilvl="0">
      <w:start w:val="1"/>
      <w:numFmt w:val="decimal"/>
      <w:pStyle w:val="1"/>
      <w:lvlText w:val="%1."/>
      <w:lvlJc w:val="left"/>
      <w:pPr>
        <w:tabs>
          <w:tab w:val="num" w:pos="360"/>
        </w:tabs>
        <w:ind w:left="284" w:hanging="284"/>
      </w:pPr>
      <w:rPr>
        <w:rFonts w:ascii="Times New Roman" w:hAnsi="Times New Roman" w:cs="Times New Roman" w:hint="default"/>
        <w:b/>
        <w:sz w:val="24"/>
      </w:rPr>
    </w:lvl>
    <w:lvl w:ilvl="1">
      <w:start w:val="1"/>
      <w:numFmt w:val="decimal"/>
      <w:pStyle w:val="2"/>
      <w:lvlText w:val="%1.%2"/>
      <w:lvlJc w:val="left"/>
      <w:pPr>
        <w:tabs>
          <w:tab w:val="num" w:pos="1476"/>
        </w:tabs>
        <w:ind w:left="14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3B876501"/>
    <w:multiLevelType w:val="hybridMultilevel"/>
    <w:tmpl w:val="3DF0B28A"/>
    <w:lvl w:ilvl="0" w:tplc="5E86C0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E1E50A8"/>
    <w:multiLevelType w:val="hybridMultilevel"/>
    <w:tmpl w:val="F16A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64674"/>
    <w:multiLevelType w:val="multilevel"/>
    <w:tmpl w:val="4ABA207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6667FA6"/>
    <w:multiLevelType w:val="multilevel"/>
    <w:tmpl w:val="C25E4120"/>
    <w:lvl w:ilvl="0">
      <w:start w:val="13"/>
      <w:numFmt w:val="decimal"/>
      <w:lvlText w:val="%1"/>
      <w:lvlJc w:val="left"/>
      <w:pPr>
        <w:ind w:left="988"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C035C38"/>
    <w:multiLevelType w:val="hybridMultilevel"/>
    <w:tmpl w:val="3F2CC4A0"/>
    <w:lvl w:ilvl="0" w:tplc="756E7FE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4DBD19C9"/>
    <w:multiLevelType w:val="hybridMultilevel"/>
    <w:tmpl w:val="A6C2EED2"/>
    <w:lvl w:ilvl="0" w:tplc="7150A13A">
      <w:start w:val="1"/>
      <w:numFmt w:val="decimal"/>
      <w:pStyle w:val="m3"/>
      <w:lvlText w:val="%1."/>
      <w:lvlJc w:val="left"/>
      <w:pPr>
        <w:tabs>
          <w:tab w:val="num" w:pos="360"/>
        </w:tabs>
        <w:ind w:left="360" w:hanging="360"/>
      </w:pPr>
      <w:rPr>
        <w:rFonts w:cs="Times New Roman"/>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4ED9112F"/>
    <w:multiLevelType w:val="singleLevel"/>
    <w:tmpl w:val="3190BD2C"/>
    <w:lvl w:ilvl="0">
      <w:start w:val="1"/>
      <w:numFmt w:val="decimal"/>
      <w:lvlText w:val="%1."/>
      <w:legacy w:legacy="1" w:legacySpace="0" w:legacyIndent="360"/>
      <w:lvlJc w:val="left"/>
      <w:pPr>
        <w:ind w:left="3240" w:hanging="360"/>
      </w:pPr>
    </w:lvl>
  </w:abstractNum>
  <w:abstractNum w:abstractNumId="46" w15:restartNumberingAfterBreak="0">
    <w:nsid w:val="4F1D4985"/>
    <w:multiLevelType w:val="multilevel"/>
    <w:tmpl w:val="7D38586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DD1C6A"/>
    <w:multiLevelType w:val="hybridMultilevel"/>
    <w:tmpl w:val="959E5650"/>
    <w:lvl w:ilvl="0" w:tplc="C0A27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05A5E7F"/>
    <w:multiLevelType w:val="hybridMultilevel"/>
    <w:tmpl w:val="06A2E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507D130A"/>
    <w:multiLevelType w:val="hybridMultilevel"/>
    <w:tmpl w:val="21B0DF88"/>
    <w:lvl w:ilvl="0" w:tplc="756E7F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1295D06"/>
    <w:multiLevelType w:val="multilevel"/>
    <w:tmpl w:val="EF147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3203CA5"/>
    <w:multiLevelType w:val="hybridMultilevel"/>
    <w:tmpl w:val="9432B364"/>
    <w:lvl w:ilvl="0" w:tplc="756E7FE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8A32932"/>
    <w:multiLevelType w:val="hybridMultilevel"/>
    <w:tmpl w:val="5CA80FE6"/>
    <w:lvl w:ilvl="0" w:tplc="FFFFFFFF">
      <w:start w:val="1"/>
      <w:numFmt w:val="bullet"/>
      <w:lvlText w:val="−"/>
      <w:lvlJc w:val="left"/>
      <w:pPr>
        <w:tabs>
          <w:tab w:val="num" w:pos="1260"/>
        </w:tabs>
        <w:ind w:left="1260" w:hanging="360"/>
      </w:pPr>
      <w:rPr>
        <w:rFonts w:ascii="Arial" w:hAnsi="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5AEE1ED3"/>
    <w:multiLevelType w:val="multilevel"/>
    <w:tmpl w:val="17789B96"/>
    <w:lvl w:ilvl="0">
      <w:start w:val="15"/>
      <w:numFmt w:val="decimal"/>
      <w:lvlText w:val="%1."/>
      <w:lvlJc w:val="left"/>
      <w:pPr>
        <w:ind w:left="4613" w:hanging="360"/>
      </w:pPr>
      <w:rPr>
        <w:rFonts w:hint="default"/>
      </w:rPr>
    </w:lvl>
    <w:lvl w:ilvl="1">
      <w:start w:val="1"/>
      <w:numFmt w:val="decimal"/>
      <w:isLgl/>
      <w:lvlText w:val="%1.%2"/>
      <w:lvlJc w:val="left"/>
      <w:pPr>
        <w:ind w:left="4673" w:hanging="4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54" w15:restartNumberingAfterBreak="0">
    <w:nsid w:val="61775C7E"/>
    <w:multiLevelType w:val="hybridMultilevel"/>
    <w:tmpl w:val="3C1C616C"/>
    <w:lvl w:ilvl="0" w:tplc="756E7FE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A0E34"/>
    <w:multiLevelType w:val="multilevel"/>
    <w:tmpl w:val="835283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ajorEastAsia"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39047F4"/>
    <w:multiLevelType w:val="hybridMultilevel"/>
    <w:tmpl w:val="4274AE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65CD48A1"/>
    <w:multiLevelType w:val="multilevel"/>
    <w:tmpl w:val="1FF8F0A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9924BC3"/>
    <w:multiLevelType w:val="hybridMultilevel"/>
    <w:tmpl w:val="8D0A42EE"/>
    <w:lvl w:ilvl="0" w:tplc="861A3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6A0F1022"/>
    <w:multiLevelType w:val="multilevel"/>
    <w:tmpl w:val="2A566D2C"/>
    <w:lvl w:ilvl="0">
      <w:start w:val="1"/>
      <w:numFmt w:val="decimal"/>
      <w:lvlText w:val="%1."/>
      <w:lvlJc w:val="left"/>
      <w:pPr>
        <w:tabs>
          <w:tab w:val="num" w:pos="927"/>
        </w:tabs>
        <w:ind w:left="927" w:hanging="360"/>
      </w:pPr>
      <w:rPr>
        <w:rFonts w:hint="default"/>
        <w:b/>
      </w:rPr>
    </w:lvl>
    <w:lvl w:ilvl="1">
      <w:start w:val="1"/>
      <w:numFmt w:val="decimal"/>
      <w:isLgl/>
      <w:lvlText w:val="%1.%2."/>
      <w:lvlJc w:val="left"/>
      <w:pPr>
        <w:tabs>
          <w:tab w:val="num" w:pos="2091"/>
        </w:tabs>
        <w:ind w:left="2091" w:hanging="390"/>
      </w:pPr>
      <w:rPr>
        <w:rFonts w:hint="default"/>
      </w:rPr>
    </w:lvl>
    <w:lvl w:ilvl="2">
      <w:start w:val="1"/>
      <w:numFmt w:val="decimal"/>
      <w:isLgl/>
      <w:lvlText w:val="%1.%2.%3."/>
      <w:lvlJc w:val="left"/>
      <w:pPr>
        <w:tabs>
          <w:tab w:val="num" w:pos="3762"/>
        </w:tabs>
        <w:ind w:left="3762" w:hanging="720"/>
      </w:pPr>
      <w:rPr>
        <w:rFonts w:hint="default"/>
      </w:rPr>
    </w:lvl>
    <w:lvl w:ilvl="3">
      <w:start w:val="1"/>
      <w:numFmt w:val="decimal"/>
      <w:isLgl/>
      <w:lvlText w:val="%1.%2.%3.%4."/>
      <w:lvlJc w:val="left"/>
      <w:pPr>
        <w:tabs>
          <w:tab w:val="num" w:pos="5103"/>
        </w:tabs>
        <w:ind w:left="5103" w:hanging="720"/>
      </w:pPr>
      <w:rPr>
        <w:rFonts w:hint="default"/>
      </w:rPr>
    </w:lvl>
    <w:lvl w:ilvl="4">
      <w:start w:val="1"/>
      <w:numFmt w:val="decimal"/>
      <w:isLgl/>
      <w:lvlText w:val="%1.%2.%3.%4.%5."/>
      <w:lvlJc w:val="left"/>
      <w:pPr>
        <w:tabs>
          <w:tab w:val="num" w:pos="6804"/>
        </w:tabs>
        <w:ind w:left="6804" w:hanging="1080"/>
      </w:pPr>
      <w:rPr>
        <w:rFonts w:hint="default"/>
      </w:rPr>
    </w:lvl>
    <w:lvl w:ilvl="5">
      <w:start w:val="1"/>
      <w:numFmt w:val="decimal"/>
      <w:isLgl/>
      <w:lvlText w:val="%1.%2.%3.%4.%5.%6."/>
      <w:lvlJc w:val="left"/>
      <w:pPr>
        <w:tabs>
          <w:tab w:val="num" w:pos="8145"/>
        </w:tabs>
        <w:ind w:left="8145" w:hanging="1080"/>
      </w:pPr>
      <w:rPr>
        <w:rFonts w:hint="default"/>
      </w:rPr>
    </w:lvl>
    <w:lvl w:ilvl="6">
      <w:start w:val="1"/>
      <w:numFmt w:val="decimal"/>
      <w:isLgl/>
      <w:lvlText w:val="%1.%2.%3.%4.%5.%6.%7."/>
      <w:lvlJc w:val="left"/>
      <w:pPr>
        <w:tabs>
          <w:tab w:val="num" w:pos="9846"/>
        </w:tabs>
        <w:ind w:left="9846" w:hanging="1440"/>
      </w:pPr>
      <w:rPr>
        <w:rFonts w:hint="default"/>
      </w:rPr>
    </w:lvl>
    <w:lvl w:ilvl="7">
      <w:start w:val="1"/>
      <w:numFmt w:val="decimal"/>
      <w:isLgl/>
      <w:lvlText w:val="%1.%2.%3.%4.%5.%6.%7.%8."/>
      <w:lvlJc w:val="left"/>
      <w:pPr>
        <w:tabs>
          <w:tab w:val="num" w:pos="11187"/>
        </w:tabs>
        <w:ind w:left="11187" w:hanging="1440"/>
      </w:pPr>
      <w:rPr>
        <w:rFonts w:hint="default"/>
      </w:rPr>
    </w:lvl>
    <w:lvl w:ilvl="8">
      <w:start w:val="1"/>
      <w:numFmt w:val="decimal"/>
      <w:isLgl/>
      <w:lvlText w:val="%1.%2.%3.%4.%5.%6.%7.%8.%9."/>
      <w:lvlJc w:val="left"/>
      <w:pPr>
        <w:tabs>
          <w:tab w:val="num" w:pos="12888"/>
        </w:tabs>
        <w:ind w:left="12888" w:hanging="1800"/>
      </w:pPr>
      <w:rPr>
        <w:rFonts w:hint="default"/>
      </w:rPr>
    </w:lvl>
  </w:abstractNum>
  <w:abstractNum w:abstractNumId="60" w15:restartNumberingAfterBreak="0">
    <w:nsid w:val="6A620E39"/>
    <w:multiLevelType w:val="hybridMultilevel"/>
    <w:tmpl w:val="DA92C20E"/>
    <w:lvl w:ilvl="0" w:tplc="0A2EC068">
      <w:start w:val="1"/>
      <w:numFmt w:val="bullet"/>
      <w:lvlText w:val="−"/>
      <w:lvlJc w:val="left"/>
      <w:pPr>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B2B1500"/>
    <w:multiLevelType w:val="hybridMultilevel"/>
    <w:tmpl w:val="AC3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D141C5"/>
    <w:multiLevelType w:val="hybridMultilevel"/>
    <w:tmpl w:val="BC3CFC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16E476D"/>
    <w:multiLevelType w:val="hybridMultilevel"/>
    <w:tmpl w:val="E23A5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7547FE"/>
    <w:multiLevelType w:val="hybridMultilevel"/>
    <w:tmpl w:val="2DFC6F66"/>
    <w:lvl w:ilvl="0" w:tplc="023887C8">
      <w:start w:val="1"/>
      <w:numFmt w:val="bullet"/>
      <w:lvlText w:val=""/>
      <w:lvlJc w:val="left"/>
      <w:pPr>
        <w:tabs>
          <w:tab w:val="num" w:pos="720"/>
        </w:tabs>
        <w:ind w:left="720" w:hanging="360"/>
      </w:pPr>
      <w:rPr>
        <w:rFonts w:ascii="Symbol" w:hAnsi="Symbol" w:hint="default"/>
      </w:rPr>
    </w:lvl>
    <w:lvl w:ilvl="1" w:tplc="B9741C9C">
      <w:start w:val="2"/>
      <w:numFmt w:val="decimal"/>
      <w:lvlText w:val="7.%2."/>
      <w:lvlJc w:val="left"/>
      <w:pPr>
        <w:tabs>
          <w:tab w:val="num" w:pos="360"/>
        </w:tabs>
        <w:ind w:left="360" w:hanging="360"/>
      </w:pPr>
      <w:rPr>
        <w:rFonts w:cs="Times New Roman" w:hint="default"/>
        <w:b w:val="0"/>
        <w:i w:val="0"/>
      </w:rPr>
    </w:lvl>
    <w:lvl w:ilvl="2" w:tplc="17C8B5FA">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2D3A77"/>
    <w:multiLevelType w:val="hybridMultilevel"/>
    <w:tmpl w:val="57D049CE"/>
    <w:lvl w:ilvl="0" w:tplc="8B76AB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47A443D"/>
    <w:multiLevelType w:val="hybridMultilevel"/>
    <w:tmpl w:val="5A525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5FD38B0"/>
    <w:multiLevelType w:val="multilevel"/>
    <w:tmpl w:val="CD8E38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6DE7CB3"/>
    <w:multiLevelType w:val="hybridMultilevel"/>
    <w:tmpl w:val="0360D3AA"/>
    <w:lvl w:ilvl="0" w:tplc="58124518">
      <w:start w:val="18"/>
      <w:numFmt w:val="decimal"/>
      <w:lvlText w:val="%1."/>
      <w:lvlJc w:val="left"/>
      <w:pPr>
        <w:ind w:left="3240" w:hanging="360"/>
      </w:pPr>
      <w:rPr>
        <w:rFonts w:hint="default"/>
      </w:rPr>
    </w:lvl>
    <w:lvl w:ilvl="1" w:tplc="04190019">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9" w15:restartNumberingAfterBreak="0">
    <w:nsid w:val="772927CB"/>
    <w:multiLevelType w:val="hybridMultilevel"/>
    <w:tmpl w:val="C9E88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7460DBB"/>
    <w:multiLevelType w:val="hybridMultilevel"/>
    <w:tmpl w:val="6E844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8581D71"/>
    <w:multiLevelType w:val="hybridMultilevel"/>
    <w:tmpl w:val="736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3F58FE"/>
    <w:multiLevelType w:val="multilevel"/>
    <w:tmpl w:val="F14A2B2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3" w15:restartNumberingAfterBreak="0">
    <w:nsid w:val="7CBA3D77"/>
    <w:multiLevelType w:val="hybridMultilevel"/>
    <w:tmpl w:val="9E7C9034"/>
    <w:lvl w:ilvl="0" w:tplc="C5BAF196">
      <w:start w:val="5"/>
      <w:numFmt w:val="decimal"/>
      <w:lvlText w:val="%1."/>
      <w:lvlJc w:val="left"/>
      <w:pPr>
        <w:ind w:left="1637" w:hanging="360"/>
      </w:pPr>
      <w:rPr>
        <w:rFonts w:hint="default"/>
        <w:b/>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4" w15:restartNumberingAfterBreak="0">
    <w:nsid w:val="7D2E1F2D"/>
    <w:multiLevelType w:val="hybridMultilevel"/>
    <w:tmpl w:val="83C0BDFA"/>
    <w:lvl w:ilvl="0" w:tplc="1C0201F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7EEA2525"/>
    <w:multiLevelType w:val="hybridMultilevel"/>
    <w:tmpl w:val="517466BE"/>
    <w:lvl w:ilvl="0" w:tplc="8B76AB4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7F5D5F0B"/>
    <w:multiLevelType w:val="multilevel"/>
    <w:tmpl w:val="ECBCA394"/>
    <w:lvl w:ilvl="0">
      <w:start w:val="1"/>
      <w:numFmt w:val="decimal"/>
      <w:lvlText w:val="%1."/>
      <w:lvlJc w:val="left"/>
      <w:pPr>
        <w:tabs>
          <w:tab w:val="num" w:pos="432"/>
        </w:tabs>
        <w:ind w:left="432" w:hanging="432"/>
      </w:pPr>
    </w:lvl>
    <w:lvl w:ilvl="1">
      <w:start w:val="1"/>
      <w:numFmt w:val="decimal"/>
      <w:lvlText w:val="%1.%2."/>
      <w:lvlJc w:val="left"/>
      <w:pPr>
        <w:tabs>
          <w:tab w:val="num" w:pos="1152"/>
        </w:tabs>
        <w:ind w:left="1152" w:hanging="432"/>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4"/>
  </w:num>
  <w:num w:numId="2">
    <w:abstractNumId w:val="33"/>
  </w:num>
  <w:num w:numId="3">
    <w:abstractNumId w:val="11"/>
  </w:num>
  <w:num w:numId="4">
    <w:abstractNumId w:val="31"/>
  </w:num>
  <w:num w:numId="5">
    <w:abstractNumId w:val="44"/>
  </w:num>
  <w:num w:numId="6">
    <w:abstractNumId w:val="10"/>
  </w:num>
  <w:num w:numId="7">
    <w:abstractNumId w:val="38"/>
  </w:num>
  <w:num w:numId="8">
    <w:abstractNumId w:val="21"/>
  </w:num>
  <w:num w:numId="9">
    <w:abstractNumId w:val="42"/>
  </w:num>
  <w:num w:numId="10">
    <w:abstractNumId w:val="53"/>
  </w:num>
  <w:num w:numId="11">
    <w:abstractNumId w:val="55"/>
  </w:num>
  <w:num w:numId="12">
    <w:abstractNumId w:val="26"/>
  </w:num>
  <w:num w:numId="13">
    <w:abstractNumId w:val="20"/>
  </w:num>
  <w:num w:numId="14">
    <w:abstractNumId w:val="52"/>
  </w:num>
  <w:num w:numId="15">
    <w:abstractNumId w:val="60"/>
  </w:num>
  <w:num w:numId="16">
    <w:abstractNumId w:val="14"/>
  </w:num>
  <w:num w:numId="17">
    <w:abstractNumId w:val="13"/>
  </w:num>
  <w:num w:numId="18">
    <w:abstractNumId w:val="72"/>
  </w:num>
  <w:num w:numId="19">
    <w:abstractNumId w:val="23"/>
  </w:num>
  <w:num w:numId="20">
    <w:abstractNumId w:val="6"/>
  </w:num>
  <w:num w:numId="21">
    <w:abstractNumId w:val="43"/>
  </w:num>
  <w:num w:numId="22">
    <w:abstractNumId w:val="49"/>
  </w:num>
  <w:num w:numId="23">
    <w:abstractNumId w:val="47"/>
  </w:num>
  <w:num w:numId="24">
    <w:abstractNumId w:val="39"/>
  </w:num>
  <w:num w:numId="25">
    <w:abstractNumId w:val="51"/>
  </w:num>
  <w:num w:numId="26">
    <w:abstractNumId w:val="29"/>
  </w:num>
  <w:num w:numId="27">
    <w:abstractNumId w:val="54"/>
  </w:num>
  <w:num w:numId="28">
    <w:abstractNumId w:val="73"/>
  </w:num>
  <w:num w:numId="29">
    <w:abstractNumId w:val="57"/>
  </w:num>
  <w:num w:numId="30">
    <w:abstractNumId w:val="18"/>
  </w:num>
  <w:num w:numId="31">
    <w:abstractNumId w:val="62"/>
  </w:num>
  <w:num w:numId="32">
    <w:abstractNumId w:val="74"/>
  </w:num>
  <w:num w:numId="33">
    <w:abstractNumId w:val="45"/>
  </w:num>
  <w:num w:numId="34">
    <w:abstractNumId w:val="25"/>
  </w:num>
  <w:num w:numId="35">
    <w:abstractNumId w:val="34"/>
  </w:num>
  <w:num w:numId="36">
    <w:abstractNumId w:val="59"/>
  </w:num>
  <w:num w:numId="37">
    <w:abstractNumId w:val="67"/>
  </w:num>
  <w:num w:numId="38">
    <w:abstractNumId w:val="37"/>
  </w:num>
  <w:num w:numId="39">
    <w:abstractNumId w:val="27"/>
  </w:num>
  <w:num w:numId="40">
    <w:abstractNumId w:val="70"/>
  </w:num>
  <w:num w:numId="41">
    <w:abstractNumId w:val="63"/>
  </w:num>
  <w:num w:numId="42">
    <w:abstractNumId w:val="68"/>
  </w:num>
  <w:num w:numId="43">
    <w:abstractNumId w:val="46"/>
  </w:num>
  <w:num w:numId="44">
    <w:abstractNumId w:val="7"/>
  </w:num>
  <w:num w:numId="45">
    <w:abstractNumId w:val="66"/>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5"/>
  </w:num>
  <w:num w:numId="49">
    <w:abstractNumId w:val="0"/>
  </w:num>
  <w:num w:numId="50">
    <w:abstractNumId w:val="1"/>
  </w:num>
  <w:num w:numId="51">
    <w:abstractNumId w:val="2"/>
  </w:num>
  <w:num w:numId="52">
    <w:abstractNumId w:val="4"/>
  </w:num>
  <w:num w:numId="53">
    <w:abstractNumId w:val="41"/>
  </w:num>
  <w:num w:numId="54">
    <w:abstractNumId w:val="15"/>
  </w:num>
  <w:num w:numId="55">
    <w:abstractNumId w:val="17"/>
  </w:num>
  <w:num w:numId="56">
    <w:abstractNumId w:val="69"/>
  </w:num>
  <w:num w:numId="57">
    <w:abstractNumId w:val="32"/>
  </w:num>
  <w:num w:numId="58">
    <w:abstractNumId w:val="48"/>
  </w:num>
  <w:num w:numId="59">
    <w:abstractNumId w:val="56"/>
  </w:num>
  <w:num w:numId="60">
    <w:abstractNumId w:val="28"/>
  </w:num>
  <w:num w:numId="61">
    <w:abstractNumId w:val="50"/>
  </w:num>
  <w:num w:numId="62">
    <w:abstractNumId w:val="12"/>
  </w:num>
  <w:num w:numId="63">
    <w:abstractNumId w:val="50"/>
    <w:lvlOverride w:ilvl="0">
      <w:startOverride w:val="10"/>
    </w:lvlOverride>
  </w:num>
  <w:num w:numId="64">
    <w:abstractNumId w:val="61"/>
  </w:num>
  <w:num w:numId="65">
    <w:abstractNumId w:val="36"/>
  </w:num>
  <w:num w:numId="66">
    <w:abstractNumId w:val="71"/>
  </w:num>
  <w:num w:numId="67">
    <w:abstractNumId w:val="40"/>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5"/>
  </w:num>
  <w:num w:numId="70">
    <w:abstractNumId w:val="8"/>
  </w:num>
  <w:num w:numId="71">
    <w:abstractNumId w:val="65"/>
  </w:num>
  <w:num w:numId="72">
    <w:abstractNumId w:val="22"/>
  </w:num>
  <w:num w:numId="73">
    <w:abstractNumId w:val="35"/>
  </w:num>
  <w:num w:numId="74">
    <w:abstractNumId w:val="9"/>
  </w:num>
  <w:num w:numId="75">
    <w:abstractNumId w:val="19"/>
  </w:num>
  <w:num w:numId="76">
    <w:abstractNumId w:val="30"/>
  </w:num>
  <w:num w:numId="77">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6E"/>
    <w:rsid w:val="000056B9"/>
    <w:rsid w:val="000110F0"/>
    <w:rsid w:val="0004376D"/>
    <w:rsid w:val="00064226"/>
    <w:rsid w:val="000E3688"/>
    <w:rsid w:val="000F635B"/>
    <w:rsid w:val="000F6398"/>
    <w:rsid w:val="00100859"/>
    <w:rsid w:val="00102AAB"/>
    <w:rsid w:val="00134916"/>
    <w:rsid w:val="00146A06"/>
    <w:rsid w:val="00173F8F"/>
    <w:rsid w:val="001830C9"/>
    <w:rsid w:val="001C6F9C"/>
    <w:rsid w:val="00226EBC"/>
    <w:rsid w:val="00263B71"/>
    <w:rsid w:val="00274C3F"/>
    <w:rsid w:val="00294C44"/>
    <w:rsid w:val="002A6D3C"/>
    <w:rsid w:val="002B0F39"/>
    <w:rsid w:val="002B77E4"/>
    <w:rsid w:val="002D3726"/>
    <w:rsid w:val="00350BFF"/>
    <w:rsid w:val="0035109B"/>
    <w:rsid w:val="00352604"/>
    <w:rsid w:val="003721F3"/>
    <w:rsid w:val="003E2DD3"/>
    <w:rsid w:val="00404595"/>
    <w:rsid w:val="00455BFA"/>
    <w:rsid w:val="00487A54"/>
    <w:rsid w:val="0049198D"/>
    <w:rsid w:val="004C5D0C"/>
    <w:rsid w:val="004D4910"/>
    <w:rsid w:val="004F09C9"/>
    <w:rsid w:val="004F3022"/>
    <w:rsid w:val="00506BD5"/>
    <w:rsid w:val="00526C51"/>
    <w:rsid w:val="00550BCE"/>
    <w:rsid w:val="005515BB"/>
    <w:rsid w:val="005648A7"/>
    <w:rsid w:val="00567DD0"/>
    <w:rsid w:val="005D6233"/>
    <w:rsid w:val="005F7A71"/>
    <w:rsid w:val="005F7FA5"/>
    <w:rsid w:val="006255EF"/>
    <w:rsid w:val="0065250F"/>
    <w:rsid w:val="00666CD0"/>
    <w:rsid w:val="00671ADC"/>
    <w:rsid w:val="0068730C"/>
    <w:rsid w:val="00692735"/>
    <w:rsid w:val="006C365E"/>
    <w:rsid w:val="006C7535"/>
    <w:rsid w:val="006F0A59"/>
    <w:rsid w:val="007208A2"/>
    <w:rsid w:val="007520E0"/>
    <w:rsid w:val="00753BBA"/>
    <w:rsid w:val="00754CC9"/>
    <w:rsid w:val="00755412"/>
    <w:rsid w:val="007C0825"/>
    <w:rsid w:val="007E2C76"/>
    <w:rsid w:val="007F625C"/>
    <w:rsid w:val="00804EDC"/>
    <w:rsid w:val="008140BE"/>
    <w:rsid w:val="00815864"/>
    <w:rsid w:val="00821EE7"/>
    <w:rsid w:val="00842478"/>
    <w:rsid w:val="00865CFA"/>
    <w:rsid w:val="008747EA"/>
    <w:rsid w:val="008A0770"/>
    <w:rsid w:val="008A0ED8"/>
    <w:rsid w:val="008C4174"/>
    <w:rsid w:val="008D284D"/>
    <w:rsid w:val="008D6A74"/>
    <w:rsid w:val="00925265"/>
    <w:rsid w:val="00926E98"/>
    <w:rsid w:val="009378CD"/>
    <w:rsid w:val="00967F1E"/>
    <w:rsid w:val="00981526"/>
    <w:rsid w:val="009E120F"/>
    <w:rsid w:val="009F1989"/>
    <w:rsid w:val="009F1A80"/>
    <w:rsid w:val="00A20B11"/>
    <w:rsid w:val="00A9019C"/>
    <w:rsid w:val="00A91F35"/>
    <w:rsid w:val="00B302EA"/>
    <w:rsid w:val="00B411E6"/>
    <w:rsid w:val="00B4486E"/>
    <w:rsid w:val="00B61B48"/>
    <w:rsid w:val="00BD4586"/>
    <w:rsid w:val="00BE3D25"/>
    <w:rsid w:val="00BE6AD4"/>
    <w:rsid w:val="00BE6DDB"/>
    <w:rsid w:val="00C933B6"/>
    <w:rsid w:val="00C97BE3"/>
    <w:rsid w:val="00CA3333"/>
    <w:rsid w:val="00CA6B7E"/>
    <w:rsid w:val="00D028B4"/>
    <w:rsid w:val="00D12F96"/>
    <w:rsid w:val="00D13F06"/>
    <w:rsid w:val="00D33F8B"/>
    <w:rsid w:val="00D522D5"/>
    <w:rsid w:val="00D67992"/>
    <w:rsid w:val="00D838A7"/>
    <w:rsid w:val="00DA795F"/>
    <w:rsid w:val="00DB338E"/>
    <w:rsid w:val="00E34A0D"/>
    <w:rsid w:val="00E83E3D"/>
    <w:rsid w:val="00E96222"/>
    <w:rsid w:val="00EA6EBB"/>
    <w:rsid w:val="00ED389A"/>
    <w:rsid w:val="00ED4672"/>
    <w:rsid w:val="00F45428"/>
    <w:rsid w:val="00F63BF8"/>
    <w:rsid w:val="00F71466"/>
    <w:rsid w:val="00FA29E7"/>
    <w:rsid w:val="00FA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C486A"/>
  <w15:docId w15:val="{C316E46C-1ED7-429E-954E-84FBDEF8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 1,h1,H1,app heading 1,ITT t1,II+,I,H11,H12,H13,H14,H15,H16,H17,H18,H111,H121,H131,H141,H151,H161,H171,H19,H112,H122,H132,H142,H152,H162,H172,H181,H1111,H1211,H1311,H1411,H1511,H1611,H1711,H110,H113,H123,H133,H143,H153,H163,H173,H114,g"/>
    <w:basedOn w:val="a"/>
    <w:next w:val="a"/>
    <w:link w:val="10"/>
    <w:uiPriority w:val="9"/>
    <w:qFormat/>
    <w:pPr>
      <w:keepNext/>
      <w:numPr>
        <w:numId w:val="7"/>
      </w:numPr>
      <w:spacing w:before="240" w:after="60"/>
      <w:jc w:val="both"/>
      <w:outlineLvl w:val="0"/>
    </w:pPr>
    <w:rPr>
      <w:rFonts w:ascii="Arial" w:hAnsi="Arial"/>
      <w:b/>
      <w:bCs/>
      <w:kern w:val="32"/>
      <w:sz w:val="32"/>
      <w:szCs w:val="32"/>
    </w:rPr>
  </w:style>
  <w:style w:type="paragraph" w:styleId="2">
    <w:name w:val="heading 2"/>
    <w:aliases w:val="Heading 2 Char,Заголовок 2 Знак1,Заголовок 2 Знак Знак,Заголовок 2 Знак Знак Знак Знак Знак,Heading 2 Char Знак Знак Знак Знак,Заголовок 2 Знак Знак Знак Знак1,Heading 2 Char Знак Знак Знак1,Заголовок 2 Знак Знак Знак,Heading 2 Char2,H2,h2,2"/>
    <w:basedOn w:val="a"/>
    <w:next w:val="a"/>
    <w:link w:val="20"/>
    <w:uiPriority w:val="9"/>
    <w:qFormat/>
    <w:pPr>
      <w:keepNext/>
      <w:numPr>
        <w:ilvl w:val="1"/>
        <w:numId w:val="7"/>
      </w:numPr>
      <w:spacing w:before="240" w:after="60"/>
      <w:jc w:val="both"/>
      <w:outlineLvl w:val="1"/>
    </w:pPr>
    <w:rPr>
      <w:rFonts w:ascii="Arial" w:hAnsi="Arial"/>
      <w:b/>
      <w:bCs/>
      <w:i/>
      <w:iCs/>
      <w:sz w:val="28"/>
      <w:szCs w:val="28"/>
    </w:rPr>
  </w:style>
  <w:style w:type="paragraph" w:styleId="3">
    <w:name w:val="heading 3"/>
    <w:aliases w:val="Sub-sub section Title,h:3,3,h3,l3,Список 31,Head 3,1.1.1,3rd level,Underrubrik2,Heading3,H31,Heading31,H32,H311,H3,Level 1 - 1,OdsKap3,OdsKap3Überschrift,Ä_I_Learned,Level 3 Head,HeadSmall,h31,31,l31,Level 3 Head1,HeadSmall1,h32,32,l32"/>
    <w:basedOn w:val="a"/>
    <w:next w:val="a"/>
    <w:link w:val="30"/>
    <w:uiPriority w:val="9"/>
    <w:qFormat/>
    <w:pPr>
      <w:keepNext/>
      <w:numPr>
        <w:ilvl w:val="2"/>
        <w:numId w:val="7"/>
      </w:numPr>
      <w:spacing w:before="120"/>
      <w:jc w:val="both"/>
      <w:outlineLvl w:val="2"/>
    </w:pPr>
    <w:rPr>
      <w:b/>
      <w:bCs/>
    </w:rPr>
  </w:style>
  <w:style w:type="paragraph" w:styleId="4">
    <w:name w:val="heading 4"/>
    <w:aliases w:val="Paragraph Title,E4,h:4,h4,Head4,4,H4,Level 2 - a,1.1.1.1,a.,h41,a.1,H41,41,Map Title,h42,a.2,H42,42,h43,a.3,H43,43,h44,a.4,H44,44,h45,a.5,H45,45,h46,a.6,H46,46,h47,a.7,H47,47,h48,a.8,H48,48,h49,a.9,H49,49,h410,a.10,H410,410,h411,a.11,H411,I4"/>
    <w:basedOn w:val="a"/>
    <w:next w:val="a"/>
    <w:link w:val="40"/>
    <w:autoRedefine/>
    <w:uiPriority w:val="9"/>
    <w:qFormat/>
    <w:pPr>
      <w:keepNext/>
      <w:numPr>
        <w:ilvl w:val="3"/>
        <w:numId w:val="7"/>
      </w:numPr>
      <w:spacing w:before="240" w:after="60"/>
      <w:jc w:val="both"/>
      <w:outlineLvl w:val="3"/>
    </w:pPr>
    <w:rPr>
      <w:b/>
      <w:bCs/>
      <w:i/>
      <w:sz w:val="20"/>
      <w:szCs w:val="28"/>
    </w:rPr>
  </w:style>
  <w:style w:type="paragraph" w:styleId="5">
    <w:name w:val="heading 5"/>
    <w:aliases w:val="Lev 5,5,h5,Numbered Sub-list,Subpara 2,H5,Roman list,Roman list1,Roman list2,Roman list11,Roman list3,Roman list12,Roman list21,Roman list111,Roman list4,Roman list5,T5,Level 3 - i,Заг. 5,PIM 5,ITT t5"/>
    <w:basedOn w:val="a"/>
    <w:next w:val="a"/>
    <w:link w:val="50"/>
    <w:uiPriority w:val="9"/>
    <w:qFormat/>
    <w:pPr>
      <w:numPr>
        <w:ilvl w:val="4"/>
        <w:numId w:val="7"/>
      </w:numPr>
      <w:spacing w:before="240" w:after="60"/>
      <w:jc w:val="both"/>
      <w:outlineLvl w:val="4"/>
    </w:pPr>
    <w:rPr>
      <w:b/>
      <w:bCs/>
      <w:i/>
      <w:iCs/>
      <w:sz w:val="26"/>
      <w:szCs w:val="26"/>
    </w:rPr>
  </w:style>
  <w:style w:type="paragraph" w:styleId="6">
    <w:name w:val="heading 6"/>
    <w:aliases w:val="Lev 6,6,Requirement,Subpara 3,H6,Bullet list,Bullet list1,Bullet list2,Bullet list11,Bullet list3,Bullet list12,Bullet list21,Bullet list111,Bullet lis,Bullet list4,Bullet list5,T6,Figure label,h6,l6,hsm,cnp,Caption number (page-wide),list 6"/>
    <w:basedOn w:val="a"/>
    <w:next w:val="a"/>
    <w:link w:val="60"/>
    <w:uiPriority w:val="9"/>
    <w:qFormat/>
    <w:pPr>
      <w:numPr>
        <w:ilvl w:val="5"/>
        <w:numId w:val="7"/>
      </w:numPr>
      <w:spacing w:before="240" w:after="60"/>
      <w:jc w:val="both"/>
      <w:outlineLvl w:val="5"/>
    </w:pPr>
    <w:rPr>
      <w:b/>
      <w:bCs/>
      <w:sz w:val="22"/>
      <w:szCs w:val="22"/>
    </w:rPr>
  </w:style>
  <w:style w:type="paragraph" w:styleId="7">
    <w:name w:val="heading 7"/>
    <w:aliases w:val="Lev 7,7,Objective,Subpara 4,letter list,lettered list,letter list1,lettered list1,letter list2,lettered list2,letter list11,lettered list11,letter list3,lettered list3,letter list12,lettered list12,letter list21,lettered list21,Заг. 7"/>
    <w:basedOn w:val="a"/>
    <w:next w:val="a"/>
    <w:link w:val="70"/>
    <w:uiPriority w:val="9"/>
    <w:qFormat/>
    <w:pPr>
      <w:numPr>
        <w:ilvl w:val="6"/>
        <w:numId w:val="7"/>
      </w:numPr>
      <w:spacing w:before="240" w:after="60"/>
      <w:jc w:val="both"/>
      <w:outlineLvl w:val="6"/>
    </w:pPr>
  </w:style>
  <w:style w:type="paragraph" w:styleId="8">
    <w:name w:val="heading 8"/>
    <w:aliases w:val="Lev 8,8,Condition,Subpara 5,action,action1,action2,action11,action3,action4,action5,action6,action7,action12,action21,action111,action31,action8,action13,action22,action112,action32,action9,action14,action23,action113,action33,Заг. 8"/>
    <w:basedOn w:val="a"/>
    <w:next w:val="a"/>
    <w:link w:val="80"/>
    <w:uiPriority w:val="9"/>
    <w:qFormat/>
    <w:pPr>
      <w:numPr>
        <w:ilvl w:val="7"/>
        <w:numId w:val="7"/>
      </w:numPr>
      <w:spacing w:before="240" w:after="60"/>
      <w:jc w:val="both"/>
      <w:outlineLvl w:val="7"/>
    </w:pPr>
    <w:rPr>
      <w:i/>
      <w:iCs/>
    </w:rPr>
  </w:style>
  <w:style w:type="paragraph" w:styleId="9">
    <w:name w:val="heading 9"/>
    <w:aliases w:val="Lev 9,9,Cond'l Reqt.,Subpara 6,progress,progress1,progress2,progress11,progress3,progress4,progress5,progress6,progress7,progress12,progress21,progress111,progress31,progress8,progress13,progress22,progress112,progress32,progress9,Заг. 9"/>
    <w:basedOn w:val="a"/>
    <w:next w:val="a"/>
    <w:link w:val="90"/>
    <w:uiPriority w:val="9"/>
    <w:qFormat/>
    <w:pPr>
      <w:numPr>
        <w:ilvl w:val="8"/>
        <w:numId w:val="7"/>
      </w:numPr>
      <w:spacing w:before="240" w:after="60"/>
      <w:jc w:val="both"/>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 1 Знак,h1 Знак,H1 Знак,app heading 1 Знак,ITT t1 Знак,II+ Знак,I Знак,H11 Знак,H12 Знак,H13 Знак,H14 Знак,H15 Знак,H16 Знак,H17 Знак,H18 Знак,H111 Знак,H121 Знак,H131 Знак,H141 Знак,H151 Знак,H161 Знак,H171 Знак,H19 Знак,H112 Знак"/>
    <w:basedOn w:val="a0"/>
    <w:link w:val="1"/>
    <w:locked/>
    <w:rPr>
      <w:rFonts w:ascii="Arial" w:hAnsi="Arial"/>
      <w:b/>
      <w:bCs/>
      <w:kern w:val="32"/>
      <w:sz w:val="32"/>
      <w:szCs w:val="32"/>
    </w:rPr>
  </w:style>
  <w:style w:type="character" w:customStyle="1" w:styleId="20">
    <w:name w:val="Заголовок 2 Знак"/>
    <w:aliases w:val="Heading 2 Char Знак,Заголовок 2 Знак1 Знак,Заголовок 2 Знак Знак Знак1,Заголовок 2 Знак Знак Знак Знак Знак Знак,Heading 2 Char Знак Знак Знак Знак Знак,Заголовок 2 Знак Знак Знак Знак1 Знак,Heading 2 Char Знак Знак Знак1 Знак,H2 Знак"/>
    <w:basedOn w:val="a0"/>
    <w:link w:val="2"/>
    <w:uiPriority w:val="9"/>
    <w:locked/>
    <w:rPr>
      <w:rFonts w:ascii="Arial" w:hAnsi="Arial"/>
      <w:b/>
      <w:bCs/>
      <w:i/>
      <w:iCs/>
      <w:sz w:val="28"/>
      <w:szCs w:val="28"/>
    </w:rPr>
  </w:style>
  <w:style w:type="character" w:customStyle="1" w:styleId="30">
    <w:name w:val="Заголовок 3 Знак"/>
    <w:aliases w:val="Sub-sub section Title Знак,h:3 Знак,3 Знак,h3 Знак,l3 Знак,Список 31 Знак,Head 3 Знак,1.1.1 Знак,3rd level Знак,Underrubrik2 Знак,Heading3 Знак,H31 Знак,Heading31 Знак,H32 Знак,H311 Знак,H3 Знак,Level 1 - 1 Знак,OdsKap3 Знак,h31 Знак"/>
    <w:basedOn w:val="a0"/>
    <w:link w:val="3"/>
    <w:uiPriority w:val="9"/>
    <w:locked/>
    <w:rPr>
      <w:b/>
      <w:bCs/>
      <w:sz w:val="24"/>
      <w:szCs w:val="24"/>
    </w:rPr>
  </w:style>
  <w:style w:type="character" w:customStyle="1" w:styleId="40">
    <w:name w:val="Заголовок 4 Знак"/>
    <w:aliases w:val="Paragraph Title Знак,E4 Знак,h:4 Знак,h4 Знак,Head4 Знак,4 Знак,H4 Знак,Level 2 - a Знак,1.1.1.1 Знак,a. Знак,h41 Знак,a.1 Знак,H41 Знак,41 Знак,Map Title Знак,h42 Знак,a.2 Знак,H42 Знак,42 Знак,h43 Знак,a.3 Знак,H43 Знак,43 Знак"/>
    <w:basedOn w:val="a0"/>
    <w:link w:val="4"/>
    <w:uiPriority w:val="9"/>
    <w:locked/>
    <w:rPr>
      <w:b/>
      <w:bCs/>
      <w:i/>
      <w:szCs w:val="28"/>
    </w:rPr>
  </w:style>
  <w:style w:type="character" w:customStyle="1" w:styleId="70">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
    <w:uiPriority w:val="9"/>
    <w:locked/>
    <w:rPr>
      <w:sz w:val="24"/>
      <w:szCs w:val="24"/>
    </w:rPr>
  </w:style>
  <w:style w:type="character" w:customStyle="1" w:styleId="60">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basedOn w:val="a0"/>
    <w:link w:val="6"/>
    <w:uiPriority w:val="9"/>
    <w:locked/>
    <w:rPr>
      <w:b/>
      <w:bCs/>
      <w:sz w:val="22"/>
      <w:szCs w:val="22"/>
    </w:rPr>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aliases w:val="Lev 8 Знак,8 Знак,Condition Знак,Subpara 5 Знак,action Знак,action1 Знак,action2 Знак,action11 Знак,action3 Знак,action4 Знак,action5 Знак,action6 Знак,action7 Знак,action12 Знак,action21 Знак,action111 Знак,action31 Знак,action8 Знак"/>
    <w:basedOn w:val="a0"/>
    <w:link w:val="8"/>
    <w:uiPriority w:val="9"/>
    <w:locked/>
    <w:rPr>
      <w:i/>
      <w:iCs/>
      <w:sz w:val="24"/>
      <w:szCs w:val="24"/>
    </w:rPr>
  </w:style>
  <w:style w:type="character" w:customStyle="1" w:styleId="90">
    <w:name w:val="Заголовок 9 Знак"/>
    <w:aliases w:val="Lev 9 Знак,9 Знак,Cond'l Reqt. Знак,Subpara 6 Знак,progress Знак,progress1 Знак,progress2 Знак,progress11 Знак,progress3 Знак,progress4 Знак,progress5 Знак,progress6 Знак,progress7 Знак,progress12 Знак,progress21 Знак,progress111 Знак"/>
    <w:basedOn w:val="a0"/>
    <w:link w:val="9"/>
    <w:uiPriority w:val="9"/>
    <w:locked/>
    <w:rPr>
      <w:rFonts w:ascii="Arial" w:hAnsi="Arial"/>
      <w:sz w:val="22"/>
      <w:szCs w:val="22"/>
    </w:rPr>
  </w:style>
  <w:style w:type="character" w:customStyle="1" w:styleId="50">
    <w:name w:val="Заголовок 5 Знак"/>
    <w:aliases w:val="Lev 5 Знак,5 Знак,h5 Знак,Numbered Sub-list Знак,Subpara 2 Знак,H5 Знак,Roman list Знак,Roman list1 Знак,Roman list2 Знак,Roman list11 Знак,Roman list3 Знак,Roman list12 Знак,Roman list21 Знак,Roman list111 Знак,Roman list4 Знак,T5 Знак"/>
    <w:link w:val="5"/>
    <w:uiPriority w:val="9"/>
    <w:locked/>
    <w:rPr>
      <w:b/>
      <w:bCs/>
      <w:i/>
      <w:iCs/>
      <w:sz w:val="26"/>
      <w:szCs w:val="26"/>
    </w:rPr>
  </w:style>
  <w:style w:type="paragraph" w:styleId="a4">
    <w:name w:val="header"/>
    <w:basedOn w:val="a"/>
    <w:link w:val="a5"/>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rPr>
  </w:style>
  <w:style w:type="paragraph" w:styleId="a6">
    <w:name w:val="footer"/>
    <w:aliases w:val="Колонтитул нижний"/>
    <w:basedOn w:val="a"/>
    <w:link w:val="a7"/>
    <w:pPr>
      <w:tabs>
        <w:tab w:val="center" w:pos="4677"/>
        <w:tab w:val="right" w:pos="9355"/>
      </w:tabs>
    </w:pPr>
    <w:rPr>
      <w:szCs w:val="20"/>
    </w:rPr>
  </w:style>
  <w:style w:type="character" w:customStyle="1" w:styleId="a7">
    <w:name w:val="Нижний колонтитул Знак"/>
    <w:aliases w:val="Колонтитул нижний Знак"/>
    <w:basedOn w:val="a0"/>
    <w:link w:val="a6"/>
    <w:uiPriority w:val="99"/>
    <w:locked/>
    <w:rPr>
      <w:rFonts w:cs="Times New Roman"/>
      <w:sz w:val="24"/>
    </w:rPr>
  </w:style>
  <w:style w:type="character" w:styleId="a8">
    <w:name w:val="page number"/>
    <w:basedOn w:val="a0"/>
    <w:rPr>
      <w:rFonts w:cs="Times New Roman"/>
    </w:rPr>
  </w:style>
  <w:style w:type="paragraph" w:customStyle="1" w:styleId="11">
    <w:name w:val="1"/>
    <w:basedOn w:val="a"/>
    <w:pPr>
      <w:widowControl w:val="0"/>
      <w:bidi/>
      <w:adjustRightInd w:val="0"/>
      <w:spacing w:after="160" w:line="240" w:lineRule="exact"/>
      <w:textAlignment w:val="baseline"/>
    </w:pPr>
    <w:rPr>
      <w:sz w:val="20"/>
      <w:szCs w:val="20"/>
      <w:lang w:val="en-GB" w:bidi="he-IL"/>
    </w:rPr>
  </w:style>
  <w:style w:type="paragraph" w:customStyle="1" w:styleId="CharCharCharChar">
    <w:name w:val="Char Char Знак Знак Char Char Знак Знак"/>
    <w:basedOn w:val="a"/>
    <w:pPr>
      <w:widowControl w:val="0"/>
      <w:bidi/>
      <w:adjustRightInd w:val="0"/>
      <w:spacing w:after="160" w:line="240" w:lineRule="exact"/>
      <w:textAlignment w:val="baseline"/>
    </w:pPr>
    <w:rPr>
      <w:sz w:val="20"/>
      <w:szCs w:val="20"/>
      <w:lang w:val="en-GB" w:bidi="he-IL"/>
    </w:rPr>
  </w:style>
  <w:style w:type="paragraph" w:styleId="21">
    <w:name w:val="Body Text Indent 2"/>
    <w:basedOn w:val="a"/>
    <w:link w:val="22"/>
    <w:pPr>
      <w:spacing w:before="120"/>
      <w:ind w:left="720" w:hanging="12"/>
      <w:jc w:val="both"/>
    </w:pPr>
    <w:rPr>
      <w:color w:val="000000"/>
    </w:rPr>
  </w:style>
  <w:style w:type="character" w:customStyle="1" w:styleId="22">
    <w:name w:val="Основной текст с отступом 2 Знак"/>
    <w:basedOn w:val="a0"/>
    <w:link w:val="21"/>
    <w:locked/>
    <w:rPr>
      <w:rFonts w:cs="Times New Roman"/>
      <w:color w:val="000000"/>
      <w:sz w:val="24"/>
    </w:rPr>
  </w:style>
  <w:style w:type="paragraph" w:customStyle="1" w:styleId="m30">
    <w:name w:val="m_3_Пункт"/>
    <w:basedOn w:val="a"/>
    <w:next w:val="a"/>
    <w:autoRedefine/>
    <w:pPr>
      <w:spacing w:before="120"/>
      <w:jc w:val="center"/>
    </w:pPr>
    <w:rPr>
      <w:b/>
      <w:bCs/>
    </w:rPr>
  </w:style>
  <w:style w:type="paragraph" w:styleId="a9">
    <w:name w:val="caption"/>
    <w:aliases w:val="Подпись рисунка,Рисунок"/>
    <w:basedOn w:val="a"/>
    <w:next w:val="a"/>
    <w:qFormat/>
    <w:pPr>
      <w:spacing w:before="120" w:after="120"/>
    </w:pPr>
    <w:rPr>
      <w:b/>
      <w:bCs/>
      <w:sz w:val="20"/>
      <w:szCs w:val="20"/>
    </w:rPr>
  </w:style>
  <w:style w:type="paragraph" w:customStyle="1" w:styleId="m4">
    <w:name w:val="m_ПростойТекст"/>
    <w:basedOn w:val="a"/>
    <w:link w:val="m5"/>
    <w:pPr>
      <w:jc w:val="both"/>
    </w:pPr>
    <w:rPr>
      <w:szCs w:val="20"/>
    </w:rPr>
  </w:style>
  <w:style w:type="character" w:customStyle="1" w:styleId="m5">
    <w:name w:val="m_ПростойТекст Знак"/>
    <w:link w:val="m4"/>
    <w:locked/>
    <w:rPr>
      <w:sz w:val="24"/>
      <w:lang w:val="ru-RU" w:eastAsia="ru-RU"/>
    </w:rPr>
  </w:style>
  <w:style w:type="paragraph" w:styleId="aa">
    <w:name w:val="Body Text Indent"/>
    <w:basedOn w:val="a"/>
    <w:link w:val="ab"/>
    <w:uiPriority w:val="99"/>
    <w:pPr>
      <w:spacing w:before="120" w:after="120"/>
      <w:ind w:left="283"/>
      <w:jc w:val="both"/>
    </w:pPr>
  </w:style>
  <w:style w:type="character" w:customStyle="1" w:styleId="ab">
    <w:name w:val="Основной текст с отступом Знак"/>
    <w:basedOn w:val="a0"/>
    <w:link w:val="aa"/>
    <w:uiPriority w:val="99"/>
    <w:locked/>
    <w:rPr>
      <w:rFonts w:cs="Times New Roman"/>
      <w:sz w:val="24"/>
    </w:rPr>
  </w:style>
  <w:style w:type="paragraph" w:customStyle="1" w:styleId="m1">
    <w:name w:val="m_1_Пункт"/>
    <w:basedOn w:val="m4"/>
    <w:next w:val="m4"/>
    <w:pPr>
      <w:keepNext/>
      <w:numPr>
        <w:numId w:val="3"/>
      </w:numPr>
    </w:pPr>
    <w:rPr>
      <w:b/>
      <w:caps/>
    </w:rPr>
  </w:style>
  <w:style w:type="paragraph" w:customStyle="1" w:styleId="m2">
    <w:name w:val="m_2_Пункт"/>
    <w:basedOn w:val="m4"/>
    <w:next w:val="m4"/>
    <w:pPr>
      <w:keepNext/>
      <w:numPr>
        <w:ilvl w:val="1"/>
        <w:numId w:val="3"/>
      </w:numPr>
      <w:tabs>
        <w:tab w:val="left" w:pos="510"/>
      </w:tabs>
    </w:pPr>
    <w:rPr>
      <w:b/>
    </w:rPr>
  </w:style>
  <w:style w:type="paragraph" w:customStyle="1" w:styleId="Paragraph">
    <w:name w:val="Paragraph"/>
    <w:basedOn w:val="a"/>
    <w:pPr>
      <w:spacing w:before="60" w:after="60"/>
    </w:pPr>
    <w:rPr>
      <w:rFonts w:ascii="Arial" w:hAnsi="Arial"/>
      <w:sz w:val="22"/>
      <w:szCs w:val="20"/>
      <w:lang w:val="en-US" w:eastAsia="en-US"/>
    </w:rPr>
  </w:style>
  <w:style w:type="paragraph" w:styleId="ac">
    <w:name w:val="Body Text"/>
    <w:aliases w:val="EHPT,Body Text2,AvtalBrödtext,ändrad,Bodytext,paragraph 2,body indent,L1 Body Text,Body3,Body Text level 1,Response,à¹×éÍàÃ×èÍ§,bt,Цитата1,sp,text,sbs,bt4,body text4,bt5,body text5,bt1,body text1,t,andrad,body text,Знак1"/>
    <w:basedOn w:val="a"/>
    <w:link w:val="ad"/>
    <w:pPr>
      <w:spacing w:after="120"/>
    </w:pPr>
    <w:rPr>
      <w:szCs w:val="20"/>
    </w:rPr>
  </w:style>
  <w:style w:type="paragraph" w:customStyle="1" w:styleId="Bodytextparagraph2bodyindent">
    <w:name w:val="Основной текст.Bodytext.paragraph 2.body indent"/>
    <w:basedOn w:val="a"/>
    <w:pPr>
      <w:keepLines/>
      <w:widowControl w:val="0"/>
      <w:spacing w:after="60"/>
    </w:pPr>
    <w:rPr>
      <w:rFonts w:ascii="Arial" w:hAnsi="Arial"/>
      <w:sz w:val="20"/>
      <w:szCs w:val="20"/>
    </w:rPr>
  </w:style>
  <w:style w:type="paragraph" w:customStyle="1" w:styleId="TableText">
    <w:name w:val="Table Text"/>
    <w:basedOn w:val="a"/>
    <w:pPr>
      <w:spacing w:before="40" w:after="40"/>
    </w:pPr>
    <w:rPr>
      <w:rFonts w:ascii="Arial" w:hAnsi="Arial"/>
      <w:sz w:val="20"/>
      <w:szCs w:val="20"/>
      <w:lang w:val="en-US" w:eastAsia="en-US"/>
    </w:rPr>
  </w:style>
  <w:style w:type="character" w:customStyle="1" w:styleId="ad">
    <w:name w:val="Основной текст Знак"/>
    <w:aliases w:val="EHPT Знак,Body Text2 Знак,AvtalBrödtext Знак,ändrad Знак,Bodytext Знак,paragraph 2 Знак,body indent Знак,L1 Body Text Знак,Body3 Знак,Body Text level 1 Знак,Response Знак,à¹×éÍàÃ×èÍ§ Знак,bt Знак,Цитата1 Знак,sp Знак,text Знак,t Знак"/>
    <w:link w:val="ac"/>
    <w:locked/>
    <w:rPr>
      <w:sz w:val="24"/>
      <w:lang w:val="ru-RU" w:eastAsia="ru-RU"/>
    </w:rPr>
  </w:style>
  <w:style w:type="paragraph" w:customStyle="1" w:styleId="23">
    <w:name w:val="Знак Знак2"/>
    <w:basedOn w:val="a"/>
    <w:pPr>
      <w:widowControl w:val="0"/>
      <w:bidi/>
      <w:adjustRightInd w:val="0"/>
      <w:spacing w:after="160" w:line="240" w:lineRule="exact"/>
      <w:textAlignment w:val="baseline"/>
    </w:pPr>
    <w:rPr>
      <w:sz w:val="20"/>
      <w:szCs w:val="20"/>
      <w:lang w:val="en-GB" w:bidi="he-IL"/>
    </w:rPr>
  </w:style>
  <w:style w:type="paragraph" w:styleId="ae">
    <w:name w:val="Balloon Text"/>
    <w:basedOn w:val="a"/>
    <w:link w:val="af"/>
    <w:uiPriority w:val="99"/>
    <w:rPr>
      <w:rFonts w:ascii="Tahoma" w:hAnsi="Tahoma"/>
      <w:sz w:val="16"/>
      <w:szCs w:val="20"/>
    </w:rPr>
  </w:style>
  <w:style w:type="character" w:customStyle="1" w:styleId="af">
    <w:name w:val="Текст выноски Знак"/>
    <w:basedOn w:val="a0"/>
    <w:link w:val="ae"/>
    <w:uiPriority w:val="99"/>
    <w:locked/>
    <w:rPr>
      <w:rFonts w:ascii="Tahoma" w:hAnsi="Tahoma" w:cs="Times New Roman"/>
      <w:sz w:val="16"/>
      <w:lang w:val="ru-RU" w:eastAsia="ru-RU"/>
    </w:rPr>
  </w:style>
  <w:style w:type="character" w:styleId="af0">
    <w:name w:val="annotation reference"/>
    <w:basedOn w:val="a0"/>
    <w:uiPriority w:val="99"/>
    <w:rPr>
      <w:rFonts w:cs="Times New Roman"/>
      <w:sz w:val="16"/>
    </w:rPr>
  </w:style>
  <w:style w:type="paragraph" w:styleId="af1">
    <w:name w:val="annotation text"/>
    <w:basedOn w:val="a"/>
    <w:link w:val="af2"/>
    <w:uiPriority w:val="99"/>
    <w:rPr>
      <w:sz w:val="20"/>
      <w:szCs w:val="20"/>
    </w:rPr>
  </w:style>
  <w:style w:type="character" w:customStyle="1" w:styleId="af2">
    <w:name w:val="Текст примечания Знак"/>
    <w:basedOn w:val="a0"/>
    <w:link w:val="af1"/>
    <w:uiPriority w:val="99"/>
    <w:locked/>
    <w:rPr>
      <w:rFonts w:cs="Times New Roman"/>
      <w:lang w:val="ru-RU" w:eastAsia="ru-RU"/>
    </w:rPr>
  </w:style>
  <w:style w:type="paragraph" w:styleId="af3">
    <w:name w:val="annotation subject"/>
    <w:basedOn w:val="af1"/>
    <w:next w:val="af1"/>
    <w:link w:val="af4"/>
    <w:uiPriority w:val="99"/>
    <w:rPr>
      <w:b/>
    </w:rPr>
  </w:style>
  <w:style w:type="character" w:customStyle="1" w:styleId="af4">
    <w:name w:val="Тема примечания Знак"/>
    <w:basedOn w:val="af2"/>
    <w:link w:val="af3"/>
    <w:uiPriority w:val="99"/>
    <w:locked/>
    <w:rPr>
      <w:rFonts w:cs="Times New Roman"/>
      <w:b/>
      <w:lang w:val="ru-RU" w:eastAsia="ru-RU"/>
    </w:rPr>
  </w:style>
  <w:style w:type="paragraph" w:customStyle="1" w:styleId="3CharCharCharCharCharCharCharCharCharCharCharChar">
    <w:name w:val="Знак Знак3 Char Char Знак Знак Char Char Знак Знак Char Char Знак Знак Знак Знак Char Char Знак Знак Знак Знак Знак Знак Char Char Знак Знак Char Char Знак Знак"/>
    <w:basedOn w:val="a"/>
    <w:pPr>
      <w:widowControl w:val="0"/>
      <w:bidi/>
      <w:adjustRightInd w:val="0"/>
      <w:spacing w:after="160" w:line="240" w:lineRule="exact"/>
      <w:textAlignment w:val="baseline"/>
    </w:pPr>
    <w:rPr>
      <w:sz w:val="20"/>
      <w:szCs w:val="20"/>
      <w:lang w:val="en-GB" w:bidi="he-IL"/>
    </w:rPr>
  </w:style>
  <w:style w:type="paragraph" w:customStyle="1" w:styleId="-11">
    <w:name w:val="Цветная заливка - Акцент 11"/>
    <w:hidden/>
    <w:semiHidden/>
    <w:rPr>
      <w:sz w:val="24"/>
      <w:szCs w:val="24"/>
    </w:rPr>
  </w:style>
  <w:style w:type="paragraph" w:styleId="af5">
    <w:name w:val="List Bullet"/>
    <w:basedOn w:val="a"/>
    <w:uiPriority w:val="99"/>
    <w:pPr>
      <w:tabs>
        <w:tab w:val="num" w:pos="360"/>
      </w:tabs>
      <w:ind w:left="360" w:hanging="360"/>
    </w:pPr>
  </w:style>
  <w:style w:type="paragraph" w:customStyle="1" w:styleId="-110">
    <w:name w:val="Цветной список - Акцент 11"/>
    <w:basedOn w:val="a"/>
    <w:pPr>
      <w:spacing w:before="120"/>
      <w:ind w:left="720"/>
      <w:jc w:val="both"/>
    </w:pPr>
  </w:style>
  <w:style w:type="paragraph" w:customStyle="1" w:styleId="Style1">
    <w:name w:val="Style1"/>
    <w:basedOn w:val="a"/>
    <w:uiPriority w:val="99"/>
    <w:pPr>
      <w:widowControl w:val="0"/>
      <w:autoSpaceDE w:val="0"/>
      <w:autoSpaceDN w:val="0"/>
      <w:adjustRightInd w:val="0"/>
      <w:spacing w:line="214" w:lineRule="exact"/>
      <w:jc w:val="right"/>
    </w:pPr>
    <w:rPr>
      <w:rFonts w:ascii="Arial" w:hAnsi="Arial"/>
    </w:rPr>
  </w:style>
  <w:style w:type="paragraph" w:customStyle="1" w:styleId="Style4">
    <w:name w:val="Style4"/>
    <w:basedOn w:val="a"/>
    <w:pPr>
      <w:widowControl w:val="0"/>
      <w:autoSpaceDE w:val="0"/>
      <w:autoSpaceDN w:val="0"/>
      <w:adjustRightInd w:val="0"/>
      <w:spacing w:line="221" w:lineRule="exact"/>
      <w:jc w:val="both"/>
    </w:pPr>
    <w:rPr>
      <w:rFonts w:ascii="Arial" w:hAnsi="Arial"/>
    </w:rPr>
  </w:style>
  <w:style w:type="paragraph" w:customStyle="1" w:styleId="Style5">
    <w:name w:val="Style5"/>
    <w:basedOn w:val="a"/>
    <w:pPr>
      <w:widowControl w:val="0"/>
      <w:autoSpaceDE w:val="0"/>
      <w:autoSpaceDN w:val="0"/>
      <w:adjustRightInd w:val="0"/>
    </w:pPr>
    <w:rPr>
      <w:rFonts w:ascii="Arial" w:hAnsi="Arial"/>
    </w:rPr>
  </w:style>
  <w:style w:type="paragraph" w:customStyle="1" w:styleId="Style8">
    <w:name w:val="Style8"/>
    <w:basedOn w:val="a"/>
    <w:pPr>
      <w:widowControl w:val="0"/>
      <w:autoSpaceDE w:val="0"/>
      <w:autoSpaceDN w:val="0"/>
      <w:adjustRightInd w:val="0"/>
      <w:jc w:val="both"/>
    </w:pPr>
    <w:rPr>
      <w:rFonts w:ascii="Arial" w:hAnsi="Arial"/>
    </w:rPr>
  </w:style>
  <w:style w:type="character" w:customStyle="1" w:styleId="FontStyle99">
    <w:name w:val="Font Style99"/>
    <w:rPr>
      <w:rFonts w:ascii="Arial" w:hAnsi="Arial"/>
      <w:sz w:val="16"/>
    </w:rPr>
  </w:style>
  <w:style w:type="character" w:customStyle="1" w:styleId="FontStyle124">
    <w:name w:val="Font Style124"/>
    <w:rPr>
      <w:rFonts w:ascii="Arial" w:hAnsi="Arial"/>
      <w:b/>
      <w:sz w:val="16"/>
    </w:rPr>
  </w:style>
  <w:style w:type="paragraph" w:customStyle="1" w:styleId="Style44">
    <w:name w:val="Style44"/>
    <w:basedOn w:val="a"/>
    <w:pPr>
      <w:widowControl w:val="0"/>
      <w:autoSpaceDE w:val="0"/>
      <w:autoSpaceDN w:val="0"/>
      <w:adjustRightInd w:val="0"/>
      <w:spacing w:line="211" w:lineRule="exact"/>
      <w:ind w:firstLine="691"/>
    </w:pPr>
    <w:rPr>
      <w:rFonts w:ascii="Arial" w:hAnsi="Arial"/>
    </w:rPr>
  </w:style>
  <w:style w:type="paragraph" w:customStyle="1" w:styleId="Style46">
    <w:name w:val="Style46"/>
    <w:basedOn w:val="a"/>
    <w:pPr>
      <w:widowControl w:val="0"/>
      <w:autoSpaceDE w:val="0"/>
      <w:autoSpaceDN w:val="0"/>
      <w:adjustRightInd w:val="0"/>
      <w:spacing w:line="211" w:lineRule="exact"/>
      <w:ind w:hanging="259"/>
    </w:pPr>
    <w:rPr>
      <w:rFonts w:ascii="Arial" w:hAnsi="Arial"/>
    </w:rPr>
  </w:style>
  <w:style w:type="paragraph" w:customStyle="1" w:styleId="Style47">
    <w:name w:val="Style47"/>
    <w:basedOn w:val="a"/>
    <w:pPr>
      <w:widowControl w:val="0"/>
      <w:autoSpaceDE w:val="0"/>
      <w:autoSpaceDN w:val="0"/>
      <w:adjustRightInd w:val="0"/>
      <w:spacing w:line="211" w:lineRule="exact"/>
      <w:ind w:firstLine="288"/>
      <w:jc w:val="both"/>
    </w:pPr>
    <w:rPr>
      <w:rFonts w:ascii="Arial" w:hAnsi="Arial"/>
    </w:rPr>
  </w:style>
  <w:style w:type="paragraph" w:customStyle="1" w:styleId="Style48">
    <w:name w:val="Style48"/>
    <w:basedOn w:val="a"/>
    <w:pPr>
      <w:widowControl w:val="0"/>
      <w:autoSpaceDE w:val="0"/>
      <w:autoSpaceDN w:val="0"/>
      <w:adjustRightInd w:val="0"/>
      <w:spacing w:line="211" w:lineRule="exact"/>
    </w:pPr>
    <w:rPr>
      <w:rFonts w:ascii="Arial" w:hAnsi="Arial"/>
    </w:rPr>
  </w:style>
  <w:style w:type="paragraph" w:customStyle="1" w:styleId="Style49">
    <w:name w:val="Style49"/>
    <w:basedOn w:val="a"/>
    <w:pPr>
      <w:widowControl w:val="0"/>
      <w:autoSpaceDE w:val="0"/>
      <w:autoSpaceDN w:val="0"/>
      <w:adjustRightInd w:val="0"/>
      <w:spacing w:line="212" w:lineRule="exact"/>
      <w:ind w:firstLine="691"/>
      <w:jc w:val="both"/>
    </w:pPr>
    <w:rPr>
      <w:rFonts w:ascii="Arial" w:hAnsi="Arial"/>
    </w:rPr>
  </w:style>
  <w:style w:type="paragraph" w:customStyle="1" w:styleId="Style50">
    <w:name w:val="Style50"/>
    <w:basedOn w:val="a"/>
    <w:pPr>
      <w:widowControl w:val="0"/>
      <w:autoSpaceDE w:val="0"/>
      <w:autoSpaceDN w:val="0"/>
      <w:adjustRightInd w:val="0"/>
      <w:spacing w:line="217" w:lineRule="exact"/>
      <w:ind w:firstLine="422"/>
      <w:jc w:val="both"/>
    </w:pPr>
    <w:rPr>
      <w:rFonts w:ascii="Arial" w:hAnsi="Arial"/>
    </w:rPr>
  </w:style>
  <w:style w:type="paragraph" w:customStyle="1" w:styleId="Style19">
    <w:name w:val="Style19"/>
    <w:basedOn w:val="a"/>
    <w:pPr>
      <w:widowControl w:val="0"/>
      <w:autoSpaceDE w:val="0"/>
      <w:autoSpaceDN w:val="0"/>
      <w:adjustRightInd w:val="0"/>
      <w:spacing w:line="259" w:lineRule="exact"/>
      <w:ind w:hanging="691"/>
    </w:pPr>
    <w:rPr>
      <w:rFonts w:ascii="Arial" w:hAnsi="Arial"/>
    </w:rPr>
  </w:style>
  <w:style w:type="paragraph" w:customStyle="1" w:styleId="Style28">
    <w:name w:val="Style28"/>
    <w:basedOn w:val="a"/>
    <w:pPr>
      <w:widowControl w:val="0"/>
      <w:autoSpaceDE w:val="0"/>
      <w:autoSpaceDN w:val="0"/>
      <w:adjustRightInd w:val="0"/>
    </w:pPr>
    <w:rPr>
      <w:rFonts w:ascii="Arial" w:hAnsi="Arial"/>
    </w:rPr>
  </w:style>
  <w:style w:type="paragraph" w:customStyle="1" w:styleId="Style52">
    <w:name w:val="Style52"/>
    <w:basedOn w:val="a"/>
    <w:pPr>
      <w:widowControl w:val="0"/>
      <w:autoSpaceDE w:val="0"/>
      <w:autoSpaceDN w:val="0"/>
      <w:adjustRightInd w:val="0"/>
    </w:pPr>
    <w:rPr>
      <w:rFonts w:ascii="Arial" w:hAnsi="Arial"/>
    </w:rPr>
  </w:style>
  <w:style w:type="paragraph" w:customStyle="1" w:styleId="Style55">
    <w:name w:val="Style55"/>
    <w:basedOn w:val="a"/>
    <w:pPr>
      <w:widowControl w:val="0"/>
      <w:autoSpaceDE w:val="0"/>
      <w:autoSpaceDN w:val="0"/>
      <w:adjustRightInd w:val="0"/>
      <w:jc w:val="center"/>
    </w:pPr>
    <w:rPr>
      <w:rFonts w:ascii="Arial" w:hAnsi="Arial"/>
    </w:rPr>
  </w:style>
  <w:style w:type="paragraph" w:customStyle="1" w:styleId="Style56">
    <w:name w:val="Style56"/>
    <w:basedOn w:val="a"/>
    <w:pPr>
      <w:widowControl w:val="0"/>
      <w:autoSpaceDE w:val="0"/>
      <w:autoSpaceDN w:val="0"/>
      <w:adjustRightInd w:val="0"/>
      <w:spacing w:line="221" w:lineRule="exact"/>
      <w:ind w:hanging="346"/>
    </w:pPr>
    <w:rPr>
      <w:rFonts w:ascii="Arial" w:hAnsi="Arial"/>
    </w:rPr>
  </w:style>
  <w:style w:type="paragraph" w:customStyle="1" w:styleId="Style57">
    <w:name w:val="Style57"/>
    <w:basedOn w:val="a"/>
    <w:pPr>
      <w:widowControl w:val="0"/>
      <w:autoSpaceDE w:val="0"/>
      <w:autoSpaceDN w:val="0"/>
      <w:adjustRightInd w:val="0"/>
    </w:pPr>
    <w:rPr>
      <w:rFonts w:ascii="Arial" w:hAnsi="Arial"/>
    </w:rPr>
  </w:style>
  <w:style w:type="paragraph" w:customStyle="1" w:styleId="Style58">
    <w:name w:val="Style58"/>
    <w:basedOn w:val="a"/>
    <w:pPr>
      <w:widowControl w:val="0"/>
      <w:autoSpaceDE w:val="0"/>
      <w:autoSpaceDN w:val="0"/>
      <w:adjustRightInd w:val="0"/>
    </w:pPr>
    <w:rPr>
      <w:rFonts w:ascii="Arial" w:hAnsi="Arial"/>
    </w:rPr>
  </w:style>
  <w:style w:type="paragraph" w:customStyle="1" w:styleId="Style62">
    <w:name w:val="Style62"/>
    <w:basedOn w:val="a"/>
    <w:pPr>
      <w:widowControl w:val="0"/>
      <w:autoSpaceDE w:val="0"/>
      <w:autoSpaceDN w:val="0"/>
      <w:adjustRightInd w:val="0"/>
      <w:spacing w:line="221" w:lineRule="exact"/>
    </w:pPr>
    <w:rPr>
      <w:rFonts w:ascii="Arial" w:hAnsi="Arial"/>
    </w:rPr>
  </w:style>
  <w:style w:type="paragraph" w:customStyle="1" w:styleId="Style64">
    <w:name w:val="Style64"/>
    <w:basedOn w:val="a"/>
    <w:pPr>
      <w:widowControl w:val="0"/>
      <w:autoSpaceDE w:val="0"/>
      <w:autoSpaceDN w:val="0"/>
      <w:adjustRightInd w:val="0"/>
    </w:pPr>
    <w:rPr>
      <w:rFonts w:ascii="Arial" w:hAnsi="Arial"/>
    </w:rPr>
  </w:style>
  <w:style w:type="paragraph" w:customStyle="1" w:styleId="Style70">
    <w:name w:val="Style70"/>
    <w:basedOn w:val="a"/>
    <w:pPr>
      <w:widowControl w:val="0"/>
      <w:autoSpaceDE w:val="0"/>
      <w:autoSpaceDN w:val="0"/>
      <w:adjustRightInd w:val="0"/>
      <w:spacing w:line="442" w:lineRule="exact"/>
      <w:ind w:firstLine="336"/>
      <w:jc w:val="both"/>
    </w:pPr>
    <w:rPr>
      <w:rFonts w:ascii="Arial" w:hAnsi="Arial"/>
    </w:rPr>
  </w:style>
  <w:style w:type="paragraph" w:customStyle="1" w:styleId="Style72">
    <w:name w:val="Style72"/>
    <w:basedOn w:val="a"/>
    <w:pPr>
      <w:widowControl w:val="0"/>
      <w:autoSpaceDE w:val="0"/>
      <w:autoSpaceDN w:val="0"/>
      <w:adjustRightInd w:val="0"/>
    </w:pPr>
    <w:rPr>
      <w:rFonts w:ascii="Arial" w:hAnsi="Arial"/>
    </w:rPr>
  </w:style>
  <w:style w:type="paragraph" w:customStyle="1" w:styleId="Style86">
    <w:name w:val="Style86"/>
    <w:basedOn w:val="a"/>
    <w:pPr>
      <w:widowControl w:val="0"/>
      <w:autoSpaceDE w:val="0"/>
      <w:autoSpaceDN w:val="0"/>
      <w:adjustRightInd w:val="0"/>
    </w:pPr>
    <w:rPr>
      <w:rFonts w:ascii="Arial" w:hAnsi="Arial"/>
    </w:rPr>
  </w:style>
  <w:style w:type="character" w:customStyle="1" w:styleId="FontStyle112">
    <w:name w:val="Font Style112"/>
    <w:rPr>
      <w:rFonts w:ascii="Arial Black" w:hAnsi="Arial Black"/>
      <w:sz w:val="34"/>
    </w:rPr>
  </w:style>
  <w:style w:type="character" w:customStyle="1" w:styleId="FontStyle115">
    <w:name w:val="Font Style115"/>
    <w:rPr>
      <w:rFonts w:ascii="Arial" w:hAnsi="Arial"/>
      <w:b/>
      <w:sz w:val="18"/>
    </w:rPr>
  </w:style>
  <w:style w:type="character" w:customStyle="1" w:styleId="FontStyle116">
    <w:name w:val="Font Style116"/>
    <w:rPr>
      <w:rFonts w:ascii="Arial" w:hAnsi="Arial"/>
      <w:b/>
      <w:sz w:val="12"/>
    </w:rPr>
  </w:style>
  <w:style w:type="character" w:customStyle="1" w:styleId="FontStyle117">
    <w:name w:val="Font Style117"/>
    <w:rPr>
      <w:rFonts w:ascii="Arial" w:hAnsi="Arial"/>
      <w:b/>
      <w:sz w:val="18"/>
    </w:rPr>
  </w:style>
  <w:style w:type="character" w:customStyle="1" w:styleId="FontStyle118">
    <w:name w:val="Font Style118"/>
    <w:rPr>
      <w:rFonts w:ascii="Arial Black" w:hAnsi="Arial Black"/>
      <w:spacing w:val="-30"/>
      <w:w w:val="120"/>
      <w:sz w:val="34"/>
    </w:rPr>
  </w:style>
  <w:style w:type="character" w:customStyle="1" w:styleId="FontStyle119">
    <w:name w:val="Font Style119"/>
    <w:rPr>
      <w:rFonts w:ascii="Arial" w:hAnsi="Arial"/>
      <w:b/>
      <w:sz w:val="14"/>
    </w:rPr>
  </w:style>
  <w:style w:type="character" w:customStyle="1" w:styleId="FontStyle130">
    <w:name w:val="Font Style130"/>
    <w:rPr>
      <w:rFonts w:ascii="Times New Roman" w:hAnsi="Times New Roman"/>
      <w:i/>
      <w:spacing w:val="-10"/>
      <w:sz w:val="14"/>
    </w:rPr>
  </w:style>
  <w:style w:type="character" w:customStyle="1" w:styleId="FontStyle131">
    <w:name w:val="Font Style131"/>
    <w:rPr>
      <w:rFonts w:ascii="Times New Roman" w:hAnsi="Times New Roman"/>
      <w:sz w:val="68"/>
    </w:rPr>
  </w:style>
  <w:style w:type="paragraph" w:customStyle="1" w:styleId="Style85">
    <w:name w:val="Style85"/>
    <w:basedOn w:val="a"/>
    <w:pPr>
      <w:widowControl w:val="0"/>
      <w:autoSpaceDE w:val="0"/>
      <w:autoSpaceDN w:val="0"/>
      <w:adjustRightInd w:val="0"/>
    </w:pPr>
    <w:rPr>
      <w:rFonts w:ascii="Arial" w:hAnsi="Arial"/>
    </w:rPr>
  </w:style>
  <w:style w:type="character" w:customStyle="1" w:styleId="FontStyle121">
    <w:name w:val="Font Style121"/>
    <w:rPr>
      <w:rFonts w:ascii="Arial" w:hAnsi="Arial"/>
      <w:b/>
      <w:i/>
      <w:smallCaps/>
      <w:sz w:val="10"/>
    </w:rPr>
  </w:style>
  <w:style w:type="paragraph" w:customStyle="1" w:styleId="Style79">
    <w:name w:val="Style79"/>
    <w:basedOn w:val="a"/>
    <w:pPr>
      <w:widowControl w:val="0"/>
      <w:autoSpaceDE w:val="0"/>
      <w:autoSpaceDN w:val="0"/>
      <w:adjustRightInd w:val="0"/>
      <w:spacing w:line="211" w:lineRule="exact"/>
      <w:ind w:firstLine="336"/>
    </w:pPr>
    <w:rPr>
      <w:rFonts w:ascii="Arial" w:hAnsi="Arial"/>
    </w:rPr>
  </w:style>
  <w:style w:type="paragraph" w:customStyle="1" w:styleId="Style89">
    <w:name w:val="Style89"/>
    <w:basedOn w:val="a"/>
    <w:pPr>
      <w:widowControl w:val="0"/>
      <w:autoSpaceDE w:val="0"/>
      <w:autoSpaceDN w:val="0"/>
      <w:adjustRightInd w:val="0"/>
      <w:spacing w:line="211" w:lineRule="exact"/>
      <w:jc w:val="both"/>
    </w:pPr>
    <w:rPr>
      <w:rFonts w:ascii="Arial" w:hAnsi="Arial"/>
    </w:rPr>
  </w:style>
  <w:style w:type="paragraph" w:customStyle="1" w:styleId="Style37">
    <w:name w:val="Style37"/>
    <w:basedOn w:val="a"/>
    <w:pPr>
      <w:widowControl w:val="0"/>
      <w:autoSpaceDE w:val="0"/>
      <w:autoSpaceDN w:val="0"/>
      <w:adjustRightInd w:val="0"/>
      <w:jc w:val="center"/>
    </w:pPr>
    <w:rPr>
      <w:rFonts w:ascii="Arial" w:hAnsi="Arial"/>
    </w:rPr>
  </w:style>
  <w:style w:type="paragraph" w:customStyle="1" w:styleId="Style88">
    <w:name w:val="Style88"/>
    <w:basedOn w:val="a"/>
    <w:pPr>
      <w:widowControl w:val="0"/>
      <w:autoSpaceDE w:val="0"/>
      <w:autoSpaceDN w:val="0"/>
      <w:adjustRightInd w:val="0"/>
      <w:spacing w:line="211" w:lineRule="exact"/>
      <w:ind w:hanging="691"/>
    </w:pPr>
    <w:rPr>
      <w:rFonts w:ascii="Arial" w:hAnsi="Arial"/>
    </w:rPr>
  </w:style>
  <w:style w:type="character" w:customStyle="1" w:styleId="FontStyle105">
    <w:name w:val="Font Style105"/>
    <w:rPr>
      <w:rFonts w:ascii="Arial" w:hAnsi="Arial"/>
      <w:sz w:val="20"/>
    </w:rPr>
  </w:style>
  <w:style w:type="paragraph" w:customStyle="1" w:styleId="Style76">
    <w:name w:val="Style76"/>
    <w:basedOn w:val="a"/>
    <w:pPr>
      <w:widowControl w:val="0"/>
      <w:autoSpaceDE w:val="0"/>
      <w:autoSpaceDN w:val="0"/>
      <w:adjustRightInd w:val="0"/>
      <w:spacing w:line="216" w:lineRule="exact"/>
      <w:ind w:firstLine="883"/>
    </w:pPr>
    <w:rPr>
      <w:rFonts w:ascii="Arial" w:hAnsi="Arial"/>
    </w:rPr>
  </w:style>
  <w:style w:type="paragraph" w:customStyle="1" w:styleId="Style81">
    <w:name w:val="Style81"/>
    <w:basedOn w:val="a"/>
    <w:pPr>
      <w:widowControl w:val="0"/>
      <w:autoSpaceDE w:val="0"/>
      <w:autoSpaceDN w:val="0"/>
      <w:adjustRightInd w:val="0"/>
      <w:spacing w:line="221" w:lineRule="exact"/>
      <w:ind w:hanging="182"/>
    </w:pPr>
    <w:rPr>
      <w:rFonts w:ascii="Arial" w:hAnsi="Arial"/>
    </w:rPr>
  </w:style>
  <w:style w:type="paragraph" w:customStyle="1" w:styleId="m0">
    <w:name w:val="m_ТекстТаблицы"/>
    <w:basedOn w:val="a"/>
    <w:pPr>
      <w:numPr>
        <w:numId w:val="4"/>
      </w:numPr>
    </w:pPr>
    <w:rPr>
      <w:sz w:val="20"/>
    </w:rPr>
  </w:style>
  <w:style w:type="paragraph" w:customStyle="1" w:styleId="-12">
    <w:name w:val="Цветной список - Акцент 12"/>
    <w:basedOn w:val="a"/>
    <w:pPr>
      <w:keepNext/>
      <w:spacing w:before="40" w:after="40"/>
      <w:ind w:left="720"/>
    </w:pPr>
    <w:rPr>
      <w:rFonts w:ascii="Tahoma" w:hAnsi="Tahoma"/>
      <w:sz w:val="22"/>
      <w:szCs w:val="20"/>
      <w:lang w:eastAsia="en-US"/>
    </w:rPr>
  </w:style>
  <w:style w:type="paragraph" w:styleId="af6">
    <w:name w:val="Plain Text"/>
    <w:basedOn w:val="a"/>
    <w:link w:val="af7"/>
    <w:uiPriority w:val="99"/>
    <w:rPr>
      <w:rFonts w:ascii="Consolas" w:hAnsi="Consolas"/>
      <w:sz w:val="21"/>
      <w:szCs w:val="21"/>
    </w:rPr>
  </w:style>
  <w:style w:type="character" w:customStyle="1" w:styleId="af7">
    <w:name w:val="Текст Знак"/>
    <w:basedOn w:val="a0"/>
    <w:link w:val="af6"/>
    <w:uiPriority w:val="99"/>
    <w:locked/>
    <w:rPr>
      <w:rFonts w:ascii="Consolas" w:hAnsi="Consolas" w:cs="Times New Roman"/>
      <w:sz w:val="21"/>
    </w:rPr>
  </w:style>
  <w:style w:type="paragraph" w:customStyle="1" w:styleId="msolistparagraph0">
    <w:name w:val="msolistparagraph"/>
    <w:basedOn w:val="a"/>
    <w:pPr>
      <w:ind w:left="720"/>
    </w:pPr>
  </w:style>
  <w:style w:type="paragraph" w:customStyle="1" w:styleId="12">
    <w:name w:val="Абзац списка1"/>
    <w:basedOn w:val="a"/>
    <w:pPr>
      <w:ind w:left="720"/>
    </w:pPr>
  </w:style>
  <w:style w:type="paragraph" w:customStyle="1" w:styleId="bullet1">
    <w:name w:val="bullet 1"/>
    <w:basedOn w:val="a"/>
    <w:pPr>
      <w:widowControl w:val="0"/>
      <w:tabs>
        <w:tab w:val="num" w:pos="360"/>
      </w:tabs>
      <w:spacing w:before="240" w:after="136" w:line="272" w:lineRule="exact"/>
      <w:ind w:left="360" w:hanging="360"/>
      <w:jc w:val="center"/>
    </w:pPr>
    <w:rPr>
      <w:rFonts w:ascii="Arial" w:hAnsi="Arial"/>
      <w:sz w:val="20"/>
      <w:szCs w:val="20"/>
      <w:lang w:val="en-US" w:eastAsia="de-DE"/>
    </w:rPr>
  </w:style>
  <w:style w:type="paragraph" w:customStyle="1" w:styleId="13">
    <w:name w:val="Рецензия1"/>
    <w:hidden/>
    <w:semiHidden/>
    <w:rPr>
      <w:sz w:val="24"/>
      <w:szCs w:val="24"/>
    </w:rPr>
  </w:style>
  <w:style w:type="character" w:styleId="af8">
    <w:name w:val="Strong"/>
    <w:basedOn w:val="a0"/>
    <w:uiPriority w:val="22"/>
    <w:qFormat/>
    <w:locked/>
    <w:rPr>
      <w:rFonts w:cs="Times New Roman"/>
      <w:b/>
    </w:rPr>
  </w:style>
  <w:style w:type="character" w:styleId="af9">
    <w:name w:val="Hyperlink"/>
    <w:basedOn w:val="a0"/>
    <w:rPr>
      <w:rFonts w:cs="Times New Roman"/>
      <w:color w:val="0000FF"/>
      <w:u w:val="single"/>
    </w:rPr>
  </w:style>
  <w:style w:type="paragraph" w:styleId="afa">
    <w:name w:val="List Paragraph"/>
    <w:aliases w:val="Абзац списка не нумерованный,Абзац списка литеральный,Содержание. 2 уровень,Заголовок_3,Bullet List,FooterText,numbered,List_Paragraph,Multilevel para_II,List Paragraph (numbered (a)),Numbered list"/>
    <w:basedOn w:val="a"/>
    <w:link w:val="afb"/>
    <w:uiPriority w:val="34"/>
    <w:qFormat/>
    <w:pPr>
      <w:spacing w:after="200" w:line="276" w:lineRule="auto"/>
      <w:ind w:left="720"/>
      <w:contextualSpacing/>
    </w:pPr>
    <w:rPr>
      <w:rFonts w:ascii="Calibri" w:hAnsi="Calibri"/>
      <w:sz w:val="22"/>
      <w:szCs w:val="20"/>
      <w:lang w:eastAsia="en-US"/>
    </w:rPr>
  </w:style>
  <w:style w:type="paragraph" w:customStyle="1" w:styleId="BodyText1">
    <w:name w:val="Body Text1"/>
    <w:basedOn w:val="a"/>
    <w:uiPriority w:val="99"/>
    <w:pPr>
      <w:widowControl w:val="0"/>
      <w:suppressAutoHyphens/>
      <w:jc w:val="both"/>
    </w:pPr>
    <w:rPr>
      <w:rFonts w:ascii="Arial" w:hAnsi="Arial"/>
      <w:spacing w:val="-5"/>
      <w:szCs w:val="20"/>
      <w:lang w:eastAsia="ar-SA"/>
    </w:rPr>
  </w:style>
  <w:style w:type="paragraph" w:customStyle="1" w:styleId="14">
    <w:name w:val="Знак Знак Знак Знак Знак Знак1 Знак Знак Знак"/>
    <w:basedOn w:val="a"/>
    <w:pPr>
      <w:spacing w:before="100" w:beforeAutospacing="1" w:after="100" w:afterAutospacing="1"/>
    </w:pPr>
    <w:rPr>
      <w:rFonts w:ascii="Tahoma" w:hAnsi="Tahoma"/>
      <w:sz w:val="20"/>
      <w:szCs w:val="20"/>
      <w:lang w:val="en-US" w:eastAsia="en-US"/>
    </w:rPr>
  </w:style>
  <w:style w:type="paragraph" w:styleId="91">
    <w:name w:val="toc 9"/>
    <w:basedOn w:val="a"/>
    <w:next w:val="a"/>
    <w:uiPriority w:val="39"/>
    <w:pPr>
      <w:tabs>
        <w:tab w:val="right" w:leader="dot" w:pos="9922"/>
      </w:tabs>
      <w:ind w:left="1600"/>
    </w:pPr>
    <w:rPr>
      <w:sz w:val="20"/>
      <w:szCs w:val="20"/>
      <w:lang w:val="en-GB"/>
    </w:rPr>
  </w:style>
  <w:style w:type="paragraph" w:customStyle="1" w:styleId="CharChar1CharCharCharCharCharChar">
    <w:name w:val="Char Char1 Знак Знак Char Char Знак Знак Char Char Знак Знак Char Char"/>
    <w:basedOn w:val="a"/>
    <w:pPr>
      <w:widowControl w:val="0"/>
      <w:bidi/>
      <w:adjustRightInd w:val="0"/>
      <w:spacing w:after="160" w:line="240" w:lineRule="exact"/>
      <w:textAlignment w:val="baseline"/>
    </w:pPr>
    <w:rPr>
      <w:sz w:val="20"/>
      <w:szCs w:val="20"/>
      <w:lang w:val="en-GB" w:bidi="he-IL"/>
    </w:rPr>
  </w:style>
  <w:style w:type="paragraph" w:styleId="afc">
    <w:name w:val="Title"/>
    <w:basedOn w:val="a"/>
    <w:link w:val="afd"/>
    <w:qFormat/>
    <w:locked/>
    <w:pPr>
      <w:jc w:val="center"/>
    </w:pPr>
    <w:rPr>
      <w:rFonts w:ascii="Tahoma" w:hAnsi="Tahoma"/>
      <w:b/>
      <w:sz w:val="32"/>
      <w:u w:val="single"/>
      <w:lang w:val="en-GB" w:eastAsia="en-US"/>
    </w:rPr>
  </w:style>
  <w:style w:type="character" w:customStyle="1" w:styleId="afd">
    <w:name w:val="Заголовок Знак"/>
    <w:basedOn w:val="a0"/>
    <w:link w:val="afc"/>
    <w:locked/>
    <w:rPr>
      <w:rFonts w:ascii="Tahoma" w:hAnsi="Tahoma" w:cs="Times New Roman"/>
      <w:b/>
      <w:sz w:val="24"/>
      <w:u w:val="single"/>
      <w:lang w:val="en-GB" w:eastAsia="en-US"/>
    </w:rPr>
  </w:style>
  <w:style w:type="paragraph" w:customStyle="1" w:styleId="CharCharCharCharCharCharCharCharCharChar">
    <w:name w:val="Char Char Char Char Знак Знак Char Char Знак Знак Char Char Знак Знак Char Char"/>
    <w:basedOn w:val="a"/>
    <w:pPr>
      <w:widowControl w:val="0"/>
      <w:bidi/>
      <w:adjustRightInd w:val="0"/>
      <w:spacing w:after="160" w:line="240" w:lineRule="exact"/>
    </w:pPr>
    <w:rPr>
      <w:sz w:val="20"/>
      <w:szCs w:val="20"/>
      <w:lang w:val="en-GB" w:bidi="he-IL"/>
    </w:rPr>
  </w:style>
  <w:style w:type="paragraph" w:customStyle="1" w:styleId="CharChar4">
    <w:name w:val="Char Char4"/>
    <w:basedOn w:val="a"/>
    <w:pPr>
      <w:widowControl w:val="0"/>
      <w:bidi/>
      <w:adjustRightInd w:val="0"/>
      <w:spacing w:after="160" w:line="240" w:lineRule="exact"/>
      <w:textAlignment w:val="baseline"/>
    </w:pPr>
    <w:rPr>
      <w:sz w:val="20"/>
      <w:szCs w:val="20"/>
      <w:lang w:val="en-GB" w:bidi="he-IL"/>
    </w:rPr>
  </w:style>
  <w:style w:type="character" w:customStyle="1" w:styleId="idnickuser1">
    <w:name w:val="idnickuser1"/>
    <w:rPr>
      <w:color w:val="000000"/>
    </w:rPr>
  </w:style>
  <w:style w:type="character" w:customStyle="1" w:styleId="idtimestamp1">
    <w:name w:val="idtimestamp1"/>
    <w:rPr>
      <w:color w:val="B3B3B3"/>
      <w:sz w:val="15"/>
    </w:rPr>
  </w:style>
  <w:style w:type="character" w:customStyle="1" w:styleId="idnickowner1">
    <w:name w:val="idnickowner1"/>
    <w:rPr>
      <w:color w:val="1C8A19"/>
    </w:rPr>
  </w:style>
  <w:style w:type="paragraph" w:styleId="31">
    <w:name w:val="Body Text Indent 3"/>
    <w:basedOn w:val="a"/>
    <w:link w:val="32"/>
    <w:uiPriority w:val="99"/>
    <w:pPr>
      <w:spacing w:after="120"/>
      <w:ind w:left="283"/>
    </w:pPr>
    <w:rPr>
      <w:rFonts w:ascii="Arial" w:hAnsi="Arial"/>
      <w:sz w:val="16"/>
      <w:szCs w:val="16"/>
    </w:rPr>
  </w:style>
  <w:style w:type="character" w:customStyle="1" w:styleId="32">
    <w:name w:val="Основной текст с отступом 3 Знак"/>
    <w:basedOn w:val="a0"/>
    <w:link w:val="31"/>
    <w:uiPriority w:val="99"/>
    <w:locked/>
    <w:rPr>
      <w:rFonts w:ascii="Arial" w:hAnsi="Arial" w:cs="Times New Roman"/>
      <w:sz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210">
    <w:name w:val="Основной текст 21"/>
    <w:basedOn w:val="a"/>
    <w:pPr>
      <w:jc w:val="both"/>
    </w:pPr>
    <w:rPr>
      <w:szCs w:val="20"/>
      <w:lang w:eastAsia="en-US"/>
    </w:rPr>
  </w:style>
  <w:style w:type="paragraph" w:customStyle="1" w:styleId="afe">
    <w:name w:val="Юлия"/>
    <w:basedOn w:val="a"/>
    <w:pPr>
      <w:ind w:firstLine="340"/>
      <w:jc w:val="both"/>
    </w:pPr>
    <w:rPr>
      <w:rFonts w:ascii="Arial" w:hAnsi="Arial"/>
      <w:sz w:val="20"/>
    </w:rPr>
  </w:style>
  <w:style w:type="paragraph" w:customStyle="1" w:styleId="1DZh">
    <w:name w:val="#1##DZh@#"/>
    <w:pPr>
      <w:jc w:val="both"/>
    </w:pPr>
    <w:rPr>
      <w:noProof/>
      <w:color w:val="000000"/>
      <w:sz w:val="22"/>
      <w:lang w:val="en-US" w:eastAsia="en-US"/>
    </w:rPr>
  </w:style>
  <w:style w:type="paragraph" w:customStyle="1" w:styleId="BodyText21">
    <w:name w:val="Body Text 21"/>
    <w:basedOn w:val="a"/>
    <w:uiPriority w:val="99"/>
    <w:pPr>
      <w:jc w:val="both"/>
    </w:pPr>
    <w:rPr>
      <w:szCs w:val="20"/>
      <w:lang w:eastAsia="en-US"/>
    </w:rPr>
  </w:style>
  <w:style w:type="character" w:customStyle="1" w:styleId="FooterChar">
    <w:name w:val="Footer Char"/>
    <w:aliases w:val="Колонтитул нижний Char"/>
    <w:uiPriority w:val="99"/>
    <w:locked/>
    <w:rPr>
      <w:rFonts w:ascii="Tahoma" w:hAnsi="Tahoma"/>
      <w:sz w:val="22"/>
      <w:lang w:eastAsia="en-US"/>
    </w:rPr>
  </w:style>
  <w:style w:type="paragraph" w:customStyle="1" w:styleId="ListParagraph1">
    <w:name w:val="List Paragraph1"/>
    <w:basedOn w:val="a"/>
    <w:pPr>
      <w:ind w:left="720"/>
    </w:pPr>
  </w:style>
  <w:style w:type="character" w:styleId="aff">
    <w:name w:val="FollowedHyperlink"/>
    <w:basedOn w:val="a0"/>
    <w:uiPriority w:val="99"/>
    <w:unhideWhenUsed/>
    <w:rPr>
      <w:rFonts w:cs="Times New Roman"/>
      <w:color w:val="800080"/>
      <w:u w:val="single"/>
    </w:rPr>
  </w:style>
  <w:style w:type="paragraph" w:customStyle="1" w:styleId="m">
    <w:name w:val="m_Список"/>
    <w:basedOn w:val="a"/>
    <w:pPr>
      <w:numPr>
        <w:numId w:val="6"/>
      </w:numPr>
      <w:tabs>
        <w:tab w:val="clear" w:pos="360"/>
        <w:tab w:val="num" w:pos="792"/>
      </w:tabs>
      <w:ind w:left="792" w:hanging="396"/>
      <w:jc w:val="both"/>
    </w:pPr>
  </w:style>
  <w:style w:type="paragraph" w:customStyle="1" w:styleId="m1NumList">
    <w:name w:val="m_1_Num_List"/>
    <w:basedOn w:val="a"/>
    <w:pPr>
      <w:numPr>
        <w:ilvl w:val="1"/>
        <w:numId w:val="6"/>
      </w:numPr>
      <w:jc w:val="both"/>
    </w:pPr>
  </w:style>
  <w:style w:type="paragraph" w:customStyle="1" w:styleId="m6">
    <w:name w:val="m_ШапкаТаблицы"/>
    <w:basedOn w:val="a"/>
    <w:pPr>
      <w:keepNext/>
      <w:shd w:val="clear" w:color="auto" w:fill="D9D9D9"/>
      <w:jc w:val="center"/>
    </w:pPr>
    <w:rPr>
      <w:b/>
      <w:sz w:val="20"/>
    </w:rPr>
  </w:style>
  <w:style w:type="paragraph" w:customStyle="1" w:styleId="m3">
    <w:name w:val="m_НумСтрТабл"/>
    <w:basedOn w:val="m0"/>
    <w:next w:val="m0"/>
    <w:pPr>
      <w:numPr>
        <w:numId w:val="5"/>
      </w:numPr>
      <w:tabs>
        <w:tab w:val="clear" w:pos="360"/>
      </w:tabs>
    </w:pPr>
  </w:style>
  <w:style w:type="paragraph" w:customStyle="1" w:styleId="aff0">
    <w:name w:val="УрВторой"/>
    <w:basedOn w:val="a"/>
    <w:next w:val="a"/>
    <w:pPr>
      <w:tabs>
        <w:tab w:val="left" w:pos="567"/>
      </w:tabs>
      <w:spacing w:line="360" w:lineRule="auto"/>
    </w:pPr>
  </w:style>
  <w:style w:type="paragraph" w:styleId="aff1">
    <w:name w:val="No Spacing"/>
    <w:uiPriority w:val="1"/>
    <w:qFormat/>
    <w:pPr>
      <w:ind w:firstLine="567"/>
      <w:jc w:val="both"/>
    </w:pPr>
    <w:rPr>
      <w:sz w:val="28"/>
      <w:szCs w:val="28"/>
    </w:rPr>
  </w:style>
  <w:style w:type="paragraph" w:styleId="aff2">
    <w:name w:val="Revision"/>
    <w:hidden/>
    <w:uiPriority w:val="99"/>
    <w:semiHidden/>
    <w:rPr>
      <w:sz w:val="24"/>
      <w:szCs w:val="24"/>
    </w:rPr>
  </w:style>
  <w:style w:type="character" w:customStyle="1" w:styleId="apple-converted-space">
    <w:name w:val="apple-converted-space"/>
    <w:basedOn w:val="a0"/>
    <w:rPr>
      <w:rFonts w:cs="Times New Roman"/>
    </w:rPr>
  </w:style>
  <w:style w:type="paragraph" w:customStyle="1" w:styleId="Default">
    <w:name w:val="Default"/>
    <w:qFormat/>
    <w:pPr>
      <w:autoSpaceDE w:val="0"/>
      <w:autoSpaceDN w:val="0"/>
      <w:adjustRightInd w:val="0"/>
    </w:pPr>
    <w:rPr>
      <w:color w:val="000000"/>
      <w:sz w:val="24"/>
      <w:szCs w:val="24"/>
    </w:rPr>
  </w:style>
  <w:style w:type="character" w:customStyle="1" w:styleId="afb">
    <w:name w:val="Абзац списка Знак"/>
    <w:aliases w:val="Абзац списка не нумерованный Знак,Абзац списка литеральный Знак,Содержание. 2 уровень Знак,Заголовок_3 Знак,Bullet List Знак,FooterText Знак,numbered Знак,List_Paragraph Знак,Multilevel para_II Знак,List Paragraph (numbered (a)) Знак"/>
    <w:link w:val="afa"/>
    <w:uiPriority w:val="34"/>
    <w:locked/>
    <w:rPr>
      <w:rFonts w:ascii="Calibri" w:hAnsi="Calibri"/>
      <w:sz w:val="22"/>
      <w:lang w:eastAsia="en-US"/>
    </w:rPr>
  </w:style>
  <w:style w:type="paragraph" w:styleId="aff3">
    <w:name w:val="Normal (Web)"/>
    <w:basedOn w:val="a"/>
    <w:uiPriority w:val="99"/>
    <w:unhideWhenUsed/>
    <w:pPr>
      <w:spacing w:before="100" w:beforeAutospacing="1" w:after="100" w:afterAutospacing="1"/>
    </w:pPr>
  </w:style>
  <w:style w:type="paragraph" w:customStyle="1" w:styleId="00BodyText">
    <w:name w:val="00 BodyText"/>
    <w:basedOn w:val="a"/>
    <w:uiPriority w:val="99"/>
    <w:pPr>
      <w:spacing w:after="220"/>
    </w:pPr>
    <w:rPr>
      <w:rFonts w:ascii="Arial" w:hAnsi="Arial"/>
      <w:sz w:val="22"/>
      <w:szCs w:val="20"/>
      <w:lang w:val="en-US"/>
    </w:rPr>
  </w:style>
  <w:style w:type="paragraph" w:styleId="24">
    <w:name w:val="List 2"/>
    <w:basedOn w:val="a"/>
    <w:pPr>
      <w:ind w:left="566" w:hanging="283"/>
    </w:pPr>
    <w:rPr>
      <w:sz w:val="20"/>
      <w:szCs w:val="20"/>
    </w:rPr>
  </w:style>
  <w:style w:type="numbering" w:customStyle="1" w:styleId="15">
    <w:name w:val="Нет списка1"/>
    <w:next w:val="a2"/>
    <w:uiPriority w:val="99"/>
    <w:semiHidden/>
    <w:unhideWhenUsed/>
  </w:style>
  <w:style w:type="table" w:customStyle="1" w:styleId="16">
    <w:name w:val="Сетка таблицы1"/>
    <w:basedOn w:val="a1"/>
    <w:next w:val="a3"/>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
    <w:next w:val="a"/>
    <w:autoRedefine/>
    <w:uiPriority w:val="39"/>
    <w:pPr>
      <w:tabs>
        <w:tab w:val="left" w:pos="-2835"/>
        <w:tab w:val="left" w:pos="-2160"/>
        <w:tab w:val="left" w:pos="284"/>
        <w:tab w:val="right" w:leader="dot" w:pos="9072"/>
      </w:tabs>
      <w:suppressAutoHyphens/>
      <w:spacing w:line="312" w:lineRule="auto"/>
      <w:ind w:left="1134" w:hanging="1134"/>
    </w:pPr>
    <w:rPr>
      <w:rFonts w:ascii="Verdana" w:hAnsi="Verdana" w:cs="Arial"/>
      <w:noProof/>
    </w:rPr>
  </w:style>
  <w:style w:type="paragraph" w:styleId="25">
    <w:name w:val="toc 2"/>
    <w:basedOn w:val="a"/>
    <w:next w:val="a"/>
    <w:autoRedefine/>
    <w:uiPriority w:val="39"/>
    <w:qFormat/>
    <w:pPr>
      <w:tabs>
        <w:tab w:val="left" w:pos="993"/>
        <w:tab w:val="right" w:leader="dot" w:pos="9072"/>
      </w:tabs>
      <w:spacing w:line="288" w:lineRule="auto"/>
      <w:ind w:left="681" w:hanging="397"/>
    </w:pPr>
    <w:rPr>
      <w:rFonts w:ascii="Calibri" w:hAnsi="Calibri" w:cs="Arial"/>
      <w:sz w:val="20"/>
      <w:szCs w:val="20"/>
    </w:rPr>
  </w:style>
  <w:style w:type="paragraph" w:styleId="33">
    <w:name w:val="toc 3"/>
    <w:basedOn w:val="25"/>
    <w:next w:val="a"/>
    <w:autoRedefine/>
    <w:uiPriority w:val="39"/>
    <w:qFormat/>
    <w:pPr>
      <w:tabs>
        <w:tab w:val="left" w:pos="567"/>
      </w:tabs>
      <w:ind w:left="851" w:hanging="567"/>
    </w:pPr>
  </w:style>
  <w:style w:type="paragraph" w:customStyle="1" w:styleId="aff4">
    <w:name w:val="Содержание"/>
    <w:basedOn w:val="a"/>
    <w:next w:val="a"/>
    <w:link w:val="aff5"/>
    <w:uiPriority w:val="99"/>
    <w:pPr>
      <w:spacing w:before="240" w:after="240" w:line="312" w:lineRule="auto"/>
    </w:pPr>
    <w:rPr>
      <w:rFonts w:ascii="Verdana" w:hAnsi="Verdana"/>
      <w:sz w:val="32"/>
    </w:rPr>
  </w:style>
  <w:style w:type="character" w:customStyle="1" w:styleId="aff5">
    <w:name w:val="Содержание Знак"/>
    <w:link w:val="aff4"/>
    <w:uiPriority w:val="99"/>
    <w:locked/>
    <w:rPr>
      <w:rFonts w:ascii="Verdana" w:hAnsi="Verdana"/>
      <w:sz w:val="32"/>
      <w:szCs w:val="24"/>
    </w:rPr>
  </w:style>
  <w:style w:type="table" w:customStyle="1" w:styleId="aff6">
    <w:name w:val="Таблица"/>
    <w:uiPriority w:val="99"/>
    <w:pPr>
      <w:spacing w:line="312" w:lineRule="auto"/>
    </w:pPr>
    <w:rPr>
      <w:rFonts w:ascii="Verdana" w:hAnsi="Verdana"/>
      <w:color w:val="000000"/>
    </w:rPr>
    <w:tblPr>
      <w:tblStyleRowBandSize w:val="2"/>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left w:w="108" w:type="dxa"/>
        <w:bottom w:w="113" w:type="dxa"/>
        <w:right w:w="108" w:type="dxa"/>
      </w:tblCellMar>
    </w:tblPr>
  </w:style>
  <w:style w:type="paragraph" w:customStyle="1" w:styleId="-">
    <w:name w:val="Титул-тема"/>
    <w:basedOn w:val="a"/>
    <w:autoRedefine/>
    <w:uiPriority w:val="99"/>
    <w:pPr>
      <w:spacing w:before="240" w:after="1200" w:line="288" w:lineRule="auto"/>
      <w:jc w:val="center"/>
    </w:pPr>
    <w:rPr>
      <w:rFonts w:ascii="Calibri" w:hAnsi="Calibri"/>
      <w:caps/>
      <w:spacing w:val="34"/>
      <w:kern w:val="40"/>
      <w:sz w:val="32"/>
      <w:szCs w:val="20"/>
    </w:rPr>
  </w:style>
  <w:style w:type="paragraph" w:customStyle="1" w:styleId="msonormal0">
    <w:name w:val="msonormal"/>
    <w:basedOn w:val="a"/>
    <w:pPr>
      <w:spacing w:before="100" w:beforeAutospacing="1" w:after="100" w:afterAutospacing="1"/>
    </w:pPr>
  </w:style>
  <w:style w:type="paragraph" w:customStyle="1" w:styleId="font5">
    <w:name w:val="font5"/>
    <w:basedOn w:val="a"/>
    <w:pPr>
      <w:spacing w:before="100" w:beforeAutospacing="1" w:after="100" w:afterAutospacing="1"/>
    </w:pPr>
    <w:rPr>
      <w:rFonts w:ascii="Verdana" w:hAnsi="Verdana"/>
      <w:b/>
      <w:bCs/>
      <w:sz w:val="20"/>
      <w:szCs w:val="20"/>
    </w:rPr>
  </w:style>
  <w:style w:type="paragraph" w:customStyle="1" w:styleId="xl67">
    <w:name w:val="xl67"/>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0"/>
      <w:szCs w:val="20"/>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top"/>
    </w:pPr>
    <w:rPr>
      <w:rFonts w:ascii="Verdana" w:hAnsi="Verdana"/>
      <w:b/>
      <w:bCs/>
      <w:sz w:val="20"/>
      <w:szCs w:val="20"/>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sz w:val="20"/>
      <w:szCs w:val="20"/>
    </w:rPr>
  </w:style>
  <w:style w:type="paragraph" w:customStyle="1" w:styleId="xl74">
    <w:name w:val="xl74"/>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5">
    <w:name w:val="xl75"/>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sz w:val="20"/>
      <w:szCs w:val="20"/>
    </w:rPr>
  </w:style>
  <w:style w:type="paragraph" w:customStyle="1" w:styleId="xl76">
    <w:name w:val="xl76"/>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color w:val="000000"/>
      <w:sz w:val="20"/>
      <w:szCs w:val="20"/>
    </w:rPr>
  </w:style>
  <w:style w:type="paragraph" w:customStyle="1" w:styleId="xl77">
    <w:name w:val="xl77"/>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sz w:val="20"/>
      <w:szCs w:val="20"/>
    </w:rPr>
  </w:style>
  <w:style w:type="paragraph" w:customStyle="1" w:styleId="xl78">
    <w:name w:val="xl78"/>
    <w:basedOn w:val="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sz w:val="20"/>
      <w:szCs w:val="20"/>
    </w:rPr>
  </w:style>
  <w:style w:type="paragraph" w:customStyle="1" w:styleId="xl80">
    <w:name w:val="xl80"/>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81">
    <w:name w:val="xl81"/>
    <w:basedOn w:val="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20"/>
      <w:szCs w:val="20"/>
    </w:rPr>
  </w:style>
  <w:style w:type="paragraph" w:customStyle="1" w:styleId="xl83">
    <w:name w:val="xl8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0"/>
      <w:szCs w:val="20"/>
    </w:r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0"/>
      <w:szCs w:val="20"/>
    </w:rPr>
  </w:style>
  <w:style w:type="paragraph" w:customStyle="1" w:styleId="xl85">
    <w:name w:val="xl85"/>
    <w:basedOn w:val="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sz w:val="20"/>
      <w:szCs w:val="20"/>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color w:val="FF0000"/>
      <w:sz w:val="20"/>
      <w:szCs w:val="20"/>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top"/>
    </w:pPr>
    <w:rPr>
      <w:rFonts w:ascii="Verdana" w:hAnsi="Verdana"/>
      <w:b/>
      <w:bCs/>
      <w:sz w:val="20"/>
      <w:szCs w:val="20"/>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Verdana" w:hAnsi="Verdana"/>
      <w:color w:val="000000"/>
      <w:sz w:val="20"/>
      <w:szCs w:val="20"/>
    </w:rPr>
  </w:style>
  <w:style w:type="paragraph" w:customStyle="1" w:styleId="xl91">
    <w:name w:val="xl9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2">
    <w:name w:val="xl9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563C1"/>
      <w:u w:val="single"/>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20"/>
      <w:szCs w:val="20"/>
    </w:rPr>
  </w:style>
  <w:style w:type="paragraph" w:customStyle="1" w:styleId="xl94">
    <w:name w:val="xl94"/>
    <w:basedOn w:val="a"/>
    <w:pPr>
      <w:spacing w:before="100" w:beforeAutospacing="1" w:after="100" w:afterAutospacing="1"/>
    </w:p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E30611"/>
      <w:spacing w:before="100" w:beforeAutospacing="1" w:after="100" w:afterAutospacing="1"/>
      <w:textAlignment w:val="center"/>
    </w:pPr>
    <w:rPr>
      <w:rFonts w:ascii="Verdana" w:hAnsi="Verdana"/>
      <w:b/>
      <w:bCs/>
      <w:color w:val="000000"/>
      <w:sz w:val="20"/>
      <w:szCs w:val="20"/>
    </w:rPr>
  </w:style>
  <w:style w:type="paragraph" w:customStyle="1" w:styleId="xl96">
    <w:name w:val="xl96"/>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Verdana" w:hAnsi="Verdana"/>
      <w:sz w:val="20"/>
      <w:szCs w:val="20"/>
    </w:rPr>
  </w:style>
  <w:style w:type="paragraph" w:customStyle="1" w:styleId="xl97">
    <w:name w:val="xl9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563C1"/>
      <w:u w:val="single"/>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w:hAnsi="Calibri"/>
      <w:color w:val="0563C1"/>
      <w:u w:val="single"/>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ascii="Calibri" w:hAnsi="Calibri"/>
      <w:color w:val="0563C1"/>
      <w:u w:val="single"/>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563C1"/>
      <w:u w:val="single"/>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sz w:val="20"/>
      <w:szCs w:val="20"/>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sz w:val="20"/>
      <w:szCs w:val="20"/>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color w:val="000000"/>
      <w:sz w:val="20"/>
      <w:szCs w:val="20"/>
    </w:rPr>
  </w:style>
  <w:style w:type="paragraph" w:customStyle="1" w:styleId="xl104">
    <w:name w:val="xl10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E30611"/>
      <w:spacing w:before="100" w:beforeAutospacing="1" w:after="100" w:afterAutospacing="1"/>
      <w:textAlignment w:val="center"/>
    </w:pPr>
    <w:rPr>
      <w:rFonts w:ascii="Verdana" w:hAnsi="Verdana"/>
      <w:b/>
      <w:bCs/>
      <w:sz w:val="20"/>
      <w:szCs w:val="20"/>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top"/>
    </w:pPr>
    <w:rPr>
      <w:rFonts w:ascii="Verdana" w:hAnsi="Verdana"/>
      <w:sz w:val="20"/>
      <w:szCs w:val="20"/>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rFonts w:ascii="Verdana" w:hAnsi="Verdana"/>
      <w:sz w:val="20"/>
      <w:szCs w:val="20"/>
    </w:rPr>
  </w:style>
  <w:style w:type="paragraph" w:customStyle="1" w:styleId="xl108">
    <w:name w:val="xl108"/>
    <w:basedOn w:val="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rFonts w:ascii="Verdana" w:hAnsi="Verdana"/>
      <w:sz w:val="20"/>
      <w:szCs w:val="20"/>
    </w:rPr>
  </w:style>
  <w:style w:type="paragraph" w:customStyle="1" w:styleId="aff7">
    <w:name w:val="Без интервала Знак"/>
    <w:basedOn w:val="a"/>
    <w:autoRedefine/>
    <w:pPr>
      <w:suppressLineNumbers/>
      <w:suppressAutoHyphens/>
      <w:spacing w:after="200" w:line="276" w:lineRule="auto"/>
      <w:jc w:val="both"/>
    </w:pPr>
    <w:rPr>
      <w:rFonts w:eastAsiaTheme="minorHAnsi" w:cstheme="minorBidi"/>
      <w:sz w:val="28"/>
      <w:lang w:eastAsia="en-US"/>
    </w:rPr>
  </w:style>
  <w:style w:type="paragraph" w:customStyle="1" w:styleId="51">
    <w:name w:val="Заголовок 5.Пункт"/>
    <w:basedOn w:val="a"/>
    <w:next w:val="a"/>
    <w:pPr>
      <w:tabs>
        <w:tab w:val="num" w:pos="1008"/>
      </w:tabs>
      <w:spacing w:before="240" w:after="60" w:line="276" w:lineRule="auto"/>
      <w:ind w:left="1008" w:hanging="1008"/>
      <w:outlineLvl w:val="4"/>
    </w:pPr>
    <w:rPr>
      <w:rFonts w:eastAsiaTheme="minorHAnsi" w:cstheme="minorBidi"/>
      <w:sz w:val="22"/>
      <w:szCs w:val="22"/>
      <w:lang w:eastAsia="en-US"/>
    </w:rPr>
  </w:style>
  <w:style w:type="character" w:customStyle="1" w:styleId="18">
    <w:name w:val="Основной текст Знак1"/>
    <w:basedOn w:val="a0"/>
    <w:uiPriority w:val="99"/>
    <w:semiHidden/>
    <w:rPr>
      <w:rFonts w:ascii="Arial" w:eastAsia="Times New Roman" w:hAnsi="Arial" w:cs="Times New Roman"/>
      <w:sz w:val="24"/>
      <w:szCs w:val="20"/>
      <w:lang w:eastAsia="ru-RU"/>
    </w:rPr>
  </w:style>
  <w:style w:type="paragraph" w:customStyle="1" w:styleId="aff8">
    <w:name w:val="Пункт"/>
    <w:basedOn w:val="a"/>
    <w:pPr>
      <w:tabs>
        <w:tab w:val="num" w:pos="1980"/>
      </w:tabs>
      <w:spacing w:after="200" w:line="276" w:lineRule="auto"/>
      <w:ind w:left="1404" w:hanging="504"/>
    </w:pPr>
    <w:rPr>
      <w:rFonts w:eastAsiaTheme="minorHAnsi" w:cstheme="minorBidi"/>
      <w:szCs w:val="22"/>
      <w:lang w:eastAsia="en-US"/>
    </w:rPr>
  </w:style>
  <w:style w:type="paragraph" w:customStyle="1" w:styleId="aff9">
    <w:name w:val="Структурный элемент"/>
    <w:basedOn w:val="a"/>
    <w:next w:val="ac"/>
    <w:link w:val="affa"/>
    <w:qFormat/>
    <w:pPr>
      <w:pageBreakBefore/>
      <w:spacing w:after="200" w:line="276" w:lineRule="auto"/>
      <w:ind w:firstLine="709"/>
      <w:jc w:val="center"/>
    </w:pPr>
    <w:rPr>
      <w:rFonts w:eastAsiaTheme="minorHAnsi" w:cstheme="minorBidi"/>
      <w:caps/>
      <w:sz w:val="32"/>
      <w:szCs w:val="22"/>
      <w:lang w:eastAsia="en-US"/>
    </w:rPr>
  </w:style>
  <w:style w:type="character" w:customStyle="1" w:styleId="affa">
    <w:name w:val="Структурный элемент Знак"/>
    <w:basedOn w:val="a0"/>
    <w:link w:val="aff9"/>
    <w:rPr>
      <w:rFonts w:eastAsiaTheme="minorHAnsi" w:cstheme="minorBidi"/>
      <w:caps/>
      <w:sz w:val="32"/>
      <w:szCs w:val="22"/>
      <w:lang w:eastAsia="en-US"/>
    </w:rPr>
  </w:style>
  <w:style w:type="paragraph" w:styleId="affb">
    <w:name w:val="Subtitle"/>
    <w:basedOn w:val="a"/>
    <w:next w:val="a"/>
    <w:link w:val="affc"/>
    <w:uiPriority w:val="11"/>
    <w:qFormat/>
    <w:locked/>
    <w:pPr>
      <w:numPr>
        <w:ilvl w:val="1"/>
      </w:numPr>
      <w:spacing w:after="200" w:line="276" w:lineRule="auto"/>
      <w:ind w:firstLine="709"/>
    </w:pPr>
    <w:rPr>
      <w:rFonts w:asciiTheme="majorHAnsi" w:eastAsiaTheme="majorEastAsia" w:hAnsiTheme="majorHAnsi" w:cstheme="majorBidi"/>
      <w:i/>
      <w:iCs/>
      <w:color w:val="4F81BD" w:themeColor="accent1"/>
      <w:spacing w:val="15"/>
      <w:lang w:eastAsia="en-US"/>
    </w:rPr>
  </w:style>
  <w:style w:type="character" w:customStyle="1" w:styleId="affc">
    <w:name w:val="Подзаголовок Знак"/>
    <w:basedOn w:val="a0"/>
    <w:link w:val="affb"/>
    <w:uiPriority w:val="11"/>
    <w:rPr>
      <w:rFonts w:asciiTheme="majorHAnsi" w:eastAsiaTheme="majorEastAsia" w:hAnsiTheme="majorHAnsi" w:cstheme="majorBidi"/>
      <w:i/>
      <w:iCs/>
      <w:color w:val="4F81BD" w:themeColor="accent1"/>
      <w:spacing w:val="15"/>
      <w:sz w:val="24"/>
      <w:szCs w:val="24"/>
      <w:lang w:eastAsia="en-US"/>
    </w:rPr>
  </w:style>
  <w:style w:type="character" w:styleId="affd">
    <w:name w:val="Emphasis"/>
    <w:basedOn w:val="a0"/>
    <w:uiPriority w:val="20"/>
    <w:qFormat/>
    <w:locked/>
    <w:rPr>
      <w:i/>
      <w:iCs/>
    </w:rPr>
  </w:style>
  <w:style w:type="paragraph" w:styleId="26">
    <w:name w:val="Quote"/>
    <w:basedOn w:val="a"/>
    <w:next w:val="a"/>
    <w:link w:val="27"/>
    <w:uiPriority w:val="29"/>
    <w:qFormat/>
    <w:pPr>
      <w:spacing w:after="200" w:line="276" w:lineRule="auto"/>
      <w:ind w:firstLine="709"/>
    </w:pPr>
    <w:rPr>
      <w:rFonts w:asciiTheme="minorHAnsi" w:eastAsiaTheme="minorHAnsi" w:hAnsiTheme="minorHAnsi" w:cstheme="minorBidi"/>
      <w:i/>
      <w:iCs/>
      <w:color w:val="000000" w:themeColor="text1"/>
      <w:sz w:val="22"/>
      <w:szCs w:val="22"/>
      <w:lang w:eastAsia="en-US"/>
    </w:rPr>
  </w:style>
  <w:style w:type="character" w:customStyle="1" w:styleId="27">
    <w:name w:val="Цитата 2 Знак"/>
    <w:basedOn w:val="a0"/>
    <w:link w:val="26"/>
    <w:uiPriority w:val="29"/>
    <w:rPr>
      <w:rFonts w:asciiTheme="minorHAnsi" w:eastAsiaTheme="minorHAnsi" w:hAnsiTheme="minorHAnsi" w:cstheme="minorBidi"/>
      <w:i/>
      <w:iCs/>
      <w:color w:val="000000" w:themeColor="text1"/>
      <w:sz w:val="22"/>
      <w:szCs w:val="22"/>
      <w:lang w:eastAsia="en-US"/>
    </w:rPr>
  </w:style>
  <w:style w:type="paragraph" w:styleId="affe">
    <w:name w:val="Intense Quote"/>
    <w:basedOn w:val="a"/>
    <w:next w:val="a"/>
    <w:link w:val="afff"/>
    <w:uiPriority w:val="30"/>
    <w:qFormat/>
    <w:pPr>
      <w:pBdr>
        <w:bottom w:val="single" w:sz="4" w:space="4" w:color="4F81BD" w:themeColor="accent1"/>
      </w:pBdr>
      <w:spacing w:before="200" w:after="280" w:line="276" w:lineRule="auto"/>
      <w:ind w:left="936" w:right="936" w:firstLine="709"/>
    </w:pPr>
    <w:rPr>
      <w:rFonts w:asciiTheme="minorHAnsi" w:eastAsiaTheme="minorHAnsi" w:hAnsiTheme="minorHAnsi" w:cstheme="minorBidi"/>
      <w:b/>
      <w:bCs/>
      <w:i/>
      <w:iCs/>
      <w:color w:val="4F81BD" w:themeColor="accent1"/>
      <w:sz w:val="22"/>
      <w:szCs w:val="22"/>
      <w:lang w:eastAsia="en-US"/>
    </w:rPr>
  </w:style>
  <w:style w:type="character" w:customStyle="1" w:styleId="afff">
    <w:name w:val="Выделенная цитата Знак"/>
    <w:basedOn w:val="a0"/>
    <w:link w:val="affe"/>
    <w:uiPriority w:val="30"/>
    <w:rPr>
      <w:rFonts w:asciiTheme="minorHAnsi" w:eastAsiaTheme="minorHAnsi" w:hAnsiTheme="minorHAnsi" w:cstheme="minorBidi"/>
      <w:b/>
      <w:bCs/>
      <w:i/>
      <w:iCs/>
      <w:color w:val="4F81BD" w:themeColor="accent1"/>
      <w:sz w:val="22"/>
      <w:szCs w:val="22"/>
      <w:lang w:eastAsia="en-US"/>
    </w:rPr>
  </w:style>
  <w:style w:type="character" w:styleId="afff0">
    <w:name w:val="Subtle Emphasis"/>
    <w:basedOn w:val="a0"/>
    <w:uiPriority w:val="19"/>
    <w:qFormat/>
    <w:rPr>
      <w:i/>
      <w:iCs/>
      <w:color w:val="808080" w:themeColor="text1" w:themeTint="7F"/>
    </w:rPr>
  </w:style>
  <w:style w:type="character" w:styleId="afff1">
    <w:name w:val="Intense Emphasis"/>
    <w:basedOn w:val="a0"/>
    <w:uiPriority w:val="21"/>
    <w:qFormat/>
    <w:rPr>
      <w:b/>
      <w:bCs/>
      <w:i/>
      <w:iCs/>
      <w:color w:val="4F81BD" w:themeColor="accent1"/>
    </w:rPr>
  </w:style>
  <w:style w:type="character" w:styleId="afff2">
    <w:name w:val="Subtle Reference"/>
    <w:basedOn w:val="a0"/>
    <w:uiPriority w:val="31"/>
    <w:qFormat/>
    <w:rPr>
      <w:smallCaps/>
      <w:color w:val="C0504D" w:themeColor="accent2"/>
      <w:u w:val="single"/>
    </w:rPr>
  </w:style>
  <w:style w:type="character" w:styleId="afff3">
    <w:name w:val="Intense Reference"/>
    <w:basedOn w:val="a0"/>
    <w:uiPriority w:val="32"/>
    <w:qFormat/>
    <w:rPr>
      <w:b/>
      <w:bCs/>
      <w:smallCaps/>
      <w:color w:val="C0504D" w:themeColor="accent2"/>
      <w:spacing w:val="5"/>
      <w:u w:val="single"/>
    </w:rPr>
  </w:style>
  <w:style w:type="character" w:styleId="afff4">
    <w:name w:val="Book Title"/>
    <w:basedOn w:val="a0"/>
    <w:uiPriority w:val="33"/>
    <w:qFormat/>
    <w:rPr>
      <w:b/>
      <w:bCs/>
      <w:smallCaps/>
      <w:spacing w:val="5"/>
    </w:rPr>
  </w:style>
  <w:style w:type="paragraph" w:styleId="afff5">
    <w:name w:val="TOC Heading"/>
    <w:basedOn w:val="1"/>
    <w:next w:val="a"/>
    <w:uiPriority w:val="39"/>
    <w:unhideWhenUsed/>
    <w:qFormat/>
    <w:pPr>
      <w:keepLines/>
      <w:numPr>
        <w:numId w:val="0"/>
      </w:numPr>
      <w:spacing w:before="480" w:after="0" w:line="360" w:lineRule="auto"/>
      <w:jc w:val="left"/>
      <w:outlineLvl w:val="9"/>
    </w:pPr>
    <w:rPr>
      <w:rFonts w:asciiTheme="majorHAnsi" w:eastAsiaTheme="majorEastAsia" w:hAnsiTheme="majorHAnsi" w:cstheme="majorBidi"/>
      <w:kern w:val="0"/>
      <w:sz w:val="28"/>
      <w:szCs w:val="28"/>
      <w:lang w:eastAsia="en-US"/>
    </w:rPr>
  </w:style>
  <w:style w:type="paragraph" w:customStyle="1" w:styleId="text-body">
    <w:name w:val="text-body"/>
    <w:pPr>
      <w:widowControl w:val="0"/>
      <w:suppressAutoHyphens/>
      <w:spacing w:after="120"/>
    </w:pPr>
    <w:rPr>
      <w:rFonts w:ascii="Georgia" w:eastAsia="DejaVu Sans" w:hAnsi="Georgia" w:cs="DejaVu Sans"/>
      <w:color w:val="000000"/>
      <w:kern w:val="1"/>
      <w:sz w:val="24"/>
      <w:szCs w:val="24"/>
      <w:lang w:eastAsia="zh-CN" w:bidi="hi-IN"/>
    </w:rPr>
  </w:style>
  <w:style w:type="character" w:customStyle="1" w:styleId="Arial">
    <w:name w:val="Стиль (латиница) Arial"/>
    <w:rPr>
      <w:rFonts w:ascii="Arial" w:hAnsi="Arial"/>
      <w:sz w:val="24"/>
      <w:szCs w:val="24"/>
    </w:rPr>
  </w:style>
  <w:style w:type="paragraph" w:customStyle="1" w:styleId="afff6">
    <w:name w:val="тест"/>
    <w:link w:val="afff7"/>
    <w:pPr>
      <w:spacing w:after="160" w:line="259" w:lineRule="auto"/>
      <w:ind w:left="709" w:hanging="709"/>
    </w:pPr>
    <w:rPr>
      <w:b/>
      <w:bCs/>
      <w:kern w:val="32"/>
      <w:sz w:val="28"/>
      <w:szCs w:val="28"/>
    </w:rPr>
  </w:style>
  <w:style w:type="character" w:customStyle="1" w:styleId="afff7">
    <w:name w:val="тест Знак"/>
    <w:basedOn w:val="a0"/>
    <w:link w:val="afff6"/>
    <w:rPr>
      <w:b/>
      <w:bCs/>
      <w:kern w:val="32"/>
      <w:sz w:val="28"/>
      <w:szCs w:val="28"/>
    </w:rPr>
  </w:style>
  <w:style w:type="paragraph" w:customStyle="1" w:styleId="BodyText31">
    <w:name w:val="Body Text 31"/>
    <w:basedOn w:val="a"/>
    <w:link w:val="BodyText310"/>
    <w:rsid w:val="002B77E4"/>
    <w:pPr>
      <w:overflowPunct w:val="0"/>
      <w:autoSpaceDE w:val="0"/>
      <w:autoSpaceDN w:val="0"/>
      <w:adjustRightInd w:val="0"/>
      <w:jc w:val="both"/>
      <w:textAlignment w:val="baseline"/>
    </w:pPr>
    <w:rPr>
      <w:szCs w:val="20"/>
    </w:rPr>
  </w:style>
  <w:style w:type="character" w:customStyle="1" w:styleId="BodyText310">
    <w:name w:val="Body Text 31 Знак"/>
    <w:link w:val="BodyText31"/>
    <w:rsid w:val="002B77E4"/>
    <w:rPr>
      <w:sz w:val="24"/>
    </w:rPr>
  </w:style>
  <w:style w:type="paragraph" w:customStyle="1" w:styleId="normal">
    <w:name w:val="Обычный.normal"/>
    <w:rsid w:val="007520E0"/>
    <w:pPr>
      <w:spacing w:after="60" w:line="264" w:lineRule="auto"/>
      <w:ind w:left="1701"/>
      <w:jc w:val="both"/>
    </w:pPr>
    <w:rPr>
      <w:sz w:val="22"/>
    </w:rPr>
  </w:style>
  <w:style w:type="paragraph" w:customStyle="1" w:styleId="2h2H2">
    <w:name w:val="Заголовок 2.h2.H2"/>
    <w:basedOn w:val="normal"/>
    <w:next w:val="normal"/>
    <w:rsid w:val="007520E0"/>
    <w:pPr>
      <w:keepNext/>
      <w:keepLines/>
      <w:spacing w:before="240" w:after="120"/>
      <w:ind w:left="3240" w:hanging="360"/>
    </w:pPr>
    <w:rPr>
      <w:b/>
      <w:sz w:val="28"/>
    </w:rPr>
  </w:style>
  <w:style w:type="character" w:customStyle="1" w:styleId="defaultparagraphfont">
    <w:name w:val="Основной шрифт абзаца.default paragraph font"/>
    <w:rsid w:val="007520E0"/>
  </w:style>
  <w:style w:type="paragraph" w:styleId="afff8">
    <w:name w:val="macro"/>
    <w:link w:val="afff9"/>
    <w:semiHidden/>
    <w:rsid w:val="007520E0"/>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lang w:val="en-US"/>
    </w:rPr>
  </w:style>
  <w:style w:type="character" w:customStyle="1" w:styleId="afff9">
    <w:name w:val="Текст макроса Знак"/>
    <w:basedOn w:val="a0"/>
    <w:link w:val="afff8"/>
    <w:semiHidden/>
    <w:rsid w:val="007520E0"/>
    <w:rPr>
      <w:rFonts w:ascii="Arial Narrow" w:hAnsi="Arial Narrow"/>
      <w:lang w:val="en-US"/>
    </w:rPr>
  </w:style>
  <w:style w:type="paragraph" w:styleId="34">
    <w:name w:val="Body Text 3"/>
    <w:basedOn w:val="a"/>
    <w:link w:val="35"/>
    <w:rsid w:val="007520E0"/>
    <w:pPr>
      <w:jc w:val="both"/>
    </w:pPr>
    <w:rPr>
      <w:sz w:val="28"/>
      <w:szCs w:val="20"/>
      <w:lang w:val="en-US"/>
    </w:rPr>
  </w:style>
  <w:style w:type="character" w:customStyle="1" w:styleId="35">
    <w:name w:val="Основной текст 3 Знак"/>
    <w:basedOn w:val="a0"/>
    <w:link w:val="34"/>
    <w:rsid w:val="007520E0"/>
    <w:rPr>
      <w:sz w:val="28"/>
      <w:lang w:val="en-US"/>
    </w:rPr>
  </w:style>
  <w:style w:type="paragraph" w:customStyle="1" w:styleId="28">
    <w:name w:val="çàãîëîâîê 2"/>
    <w:basedOn w:val="a"/>
    <w:next w:val="a"/>
    <w:rsid w:val="007520E0"/>
    <w:pPr>
      <w:keepNext/>
      <w:jc w:val="center"/>
    </w:pPr>
    <w:rPr>
      <w:rFonts w:ascii="Arial" w:hAnsi="Arial"/>
      <w:b/>
      <w:sz w:val="22"/>
      <w:szCs w:val="20"/>
      <w:lang w:val="en-US"/>
    </w:rPr>
  </w:style>
  <w:style w:type="paragraph" w:customStyle="1" w:styleId="PartiesF">
    <w:name w:val="PartiesF"/>
    <w:basedOn w:val="a"/>
    <w:rsid w:val="007520E0"/>
    <w:pPr>
      <w:numPr>
        <w:numId w:val="39"/>
      </w:numPr>
      <w:spacing w:after="140" w:line="290" w:lineRule="auto"/>
      <w:jc w:val="both"/>
    </w:pPr>
    <w:rPr>
      <w:rFonts w:ascii="Arial" w:hAnsi="Arial"/>
      <w:kern w:val="20"/>
      <w:sz w:val="20"/>
      <w:szCs w:val="20"/>
      <w:lang w:val="fr-FR"/>
    </w:rPr>
  </w:style>
  <w:style w:type="paragraph" w:customStyle="1" w:styleId="19">
    <w:name w:val="Содерж_1"/>
    <w:basedOn w:val="a"/>
    <w:rsid w:val="007520E0"/>
    <w:pPr>
      <w:jc w:val="center"/>
    </w:pPr>
    <w:rPr>
      <w:b/>
      <w:bCs/>
      <w:sz w:val="22"/>
      <w:szCs w:val="28"/>
      <w:lang w:val="en-GB"/>
    </w:rPr>
  </w:style>
  <w:style w:type="paragraph" w:customStyle="1" w:styleId="BodyText32">
    <w:name w:val="Body Text 32"/>
    <w:basedOn w:val="a"/>
    <w:rsid w:val="007520E0"/>
    <w:pPr>
      <w:widowControl w:val="0"/>
      <w:jc w:val="both"/>
    </w:pPr>
    <w:rPr>
      <w:sz w:val="22"/>
      <w:szCs w:val="20"/>
    </w:rPr>
  </w:style>
  <w:style w:type="paragraph" w:styleId="29">
    <w:name w:val="Body Text 2"/>
    <w:basedOn w:val="a"/>
    <w:link w:val="2a"/>
    <w:uiPriority w:val="99"/>
    <w:unhideWhenUsed/>
    <w:rsid w:val="007520E0"/>
    <w:pPr>
      <w:spacing w:after="120" w:line="480" w:lineRule="auto"/>
    </w:pPr>
    <w:rPr>
      <w:sz w:val="20"/>
      <w:szCs w:val="20"/>
    </w:rPr>
  </w:style>
  <w:style w:type="character" w:customStyle="1" w:styleId="2a">
    <w:name w:val="Основной текст 2 Знак"/>
    <w:basedOn w:val="a0"/>
    <w:link w:val="29"/>
    <w:uiPriority w:val="99"/>
    <w:rsid w:val="007520E0"/>
  </w:style>
  <w:style w:type="paragraph" w:customStyle="1" w:styleId="afffa">
    <w:name w:val="Стиль Будущий + не полужирный"/>
    <w:basedOn w:val="a"/>
    <w:rsid w:val="007520E0"/>
    <w:pPr>
      <w:ind w:firstLine="709"/>
      <w:jc w:val="both"/>
    </w:pPr>
    <w:rPr>
      <w:szCs w:val="20"/>
    </w:rPr>
  </w:style>
  <w:style w:type="character" w:customStyle="1" w:styleId="1a">
    <w:name w:val="Неразрешенное упоминание1"/>
    <w:basedOn w:val="a0"/>
    <w:uiPriority w:val="99"/>
    <w:semiHidden/>
    <w:unhideWhenUsed/>
    <w:rsid w:val="007520E0"/>
    <w:rPr>
      <w:color w:val="605E5C"/>
      <w:shd w:val="clear" w:color="auto" w:fill="E1DFDD"/>
    </w:rPr>
  </w:style>
  <w:style w:type="character" w:customStyle="1" w:styleId="2b">
    <w:name w:val="Основной текст (2)_"/>
    <w:basedOn w:val="a0"/>
    <w:link w:val="2c"/>
    <w:rsid w:val="007520E0"/>
    <w:rPr>
      <w:shd w:val="clear" w:color="auto" w:fill="FFFFFF"/>
    </w:rPr>
  </w:style>
  <w:style w:type="paragraph" w:customStyle="1" w:styleId="2c">
    <w:name w:val="Основной текст (2)"/>
    <w:basedOn w:val="a"/>
    <w:link w:val="2b"/>
    <w:rsid w:val="007520E0"/>
    <w:pPr>
      <w:widowControl w:val="0"/>
      <w:shd w:val="clear" w:color="auto" w:fill="FFFFFF"/>
      <w:spacing w:before="240" w:after="300" w:line="0" w:lineRule="atLeast"/>
      <w:jc w:val="both"/>
    </w:pPr>
    <w:rPr>
      <w:sz w:val="20"/>
      <w:szCs w:val="20"/>
    </w:rPr>
  </w:style>
  <w:style w:type="character" w:customStyle="1" w:styleId="2d">
    <w:name w:val="Основной текст (2) + Полужирный"/>
    <w:basedOn w:val="2b"/>
    <w:rsid w:val="007520E0"/>
    <w:rPr>
      <w:b/>
      <w:bCs/>
      <w:i w:val="0"/>
      <w:iCs w:val="0"/>
      <w:smallCaps w:val="0"/>
      <w:color w:val="000000"/>
      <w:spacing w:val="0"/>
      <w:w w:val="100"/>
      <w:position w:val="0"/>
      <w:sz w:val="22"/>
      <w:szCs w:val="22"/>
      <w:u w:val="none"/>
      <w:shd w:val="clear" w:color="auto" w:fill="FFFFFF"/>
      <w:lang w:val="ru-RU" w:eastAsia="ru-RU" w:bidi="ru-RU"/>
    </w:rPr>
  </w:style>
  <w:style w:type="paragraph" w:customStyle="1" w:styleId="afffb">
    <w:name w:val="ГС_ОснТекст_без_отступа"/>
    <w:basedOn w:val="a"/>
    <w:next w:val="a"/>
    <w:rsid w:val="007520E0"/>
    <w:pPr>
      <w:tabs>
        <w:tab w:val="left" w:pos="851"/>
      </w:tabs>
      <w:spacing w:before="60" w:after="60" w:line="288" w:lineRule="auto"/>
      <w:jc w:val="both"/>
    </w:pPr>
    <w:rPr>
      <w:snapToGrid w:val="0"/>
    </w:rPr>
  </w:style>
  <w:style w:type="paragraph" w:customStyle="1" w:styleId="afffc">
    <w:name w:val="ГС_МелкийТекст"/>
    <w:rsid w:val="007520E0"/>
    <w:pPr>
      <w:spacing w:before="40" w:after="40"/>
    </w:pPr>
  </w:style>
  <w:style w:type="paragraph" w:customStyle="1" w:styleId="afffd">
    <w:name w:val="ГС_НазвСтолбца"/>
    <w:basedOn w:val="afffc"/>
    <w:rsid w:val="007520E0"/>
    <w:pPr>
      <w:keepNext/>
      <w:jc w:val="center"/>
    </w:pPr>
    <w:rPr>
      <w:b/>
      <w:bCs/>
    </w:rPr>
  </w:style>
  <w:style w:type="paragraph" w:customStyle="1" w:styleId="Subsubheading11">
    <w:name w:val="Sub sub heading11"/>
    <w:basedOn w:val="a"/>
    <w:next w:val="ac"/>
    <w:uiPriority w:val="9"/>
    <w:unhideWhenUsed/>
    <w:qFormat/>
    <w:rsid w:val="007520E0"/>
    <w:pPr>
      <w:keepNext/>
      <w:tabs>
        <w:tab w:val="left" w:pos="792"/>
      </w:tabs>
      <w:spacing w:before="120" w:after="80" w:line="360" w:lineRule="auto"/>
      <w:ind w:left="2880" w:hanging="360"/>
      <w:outlineLvl w:val="3"/>
    </w:pPr>
    <w:rPr>
      <w:b/>
      <w:bCs/>
      <w:iCs/>
      <w:szCs w:val="22"/>
      <w:lang w:eastAsia="en-US"/>
    </w:rPr>
  </w:style>
  <w:style w:type="paragraph" w:customStyle="1" w:styleId="PAPicoSectionNoTOCNoTOCNoTOCNoTOCNoTOCNoTOCNoTOCNoTOCNoTOCNoTOCNoTOCNoTOCNoTOCNoTO1">
    <w:name w:val="PA Pico Section_NoTOC_NoTOC_NoTOC_NoTOC_NoTOC_NoTOC_NoTOC_NoTOC_NoTOC_NoTOC_NoTOC_NoTOC_NoTOC_NoTO1"/>
    <w:basedOn w:val="a"/>
    <w:next w:val="ac"/>
    <w:uiPriority w:val="9"/>
    <w:unhideWhenUsed/>
    <w:qFormat/>
    <w:rsid w:val="007520E0"/>
    <w:pPr>
      <w:keepNext/>
      <w:tabs>
        <w:tab w:val="left" w:pos="936"/>
      </w:tabs>
      <w:spacing w:before="120" w:after="80" w:line="360" w:lineRule="auto"/>
      <w:ind w:left="3600" w:hanging="360"/>
      <w:outlineLvl w:val="4"/>
    </w:pPr>
    <w:rPr>
      <w:b/>
      <w:szCs w:val="22"/>
      <w:lang w:eastAsia="en-US"/>
    </w:rPr>
  </w:style>
  <w:style w:type="paragraph" w:customStyle="1" w:styleId="PIM6NoTOCNoTOCNoTOCNoTOCNoTOCNoTOCNoTOCNoTOCNoTOCNoTOCNoTOCNoTOCNoTOCNoTOCNoTOCNoTOC1">
    <w:name w:val="PIM 6_NoTOC_NoTOC_NoTOC_NoTOC_NoTOC_NoTOC_NoTOC_NoTOC_NoTOC_NoTOC_NoTOC_NoTOC_NoTOC_NoTOC_NoTOC_NoTOC1"/>
    <w:basedOn w:val="a"/>
    <w:next w:val="ac"/>
    <w:uiPriority w:val="9"/>
    <w:unhideWhenUsed/>
    <w:qFormat/>
    <w:rsid w:val="007520E0"/>
    <w:pPr>
      <w:keepNext/>
      <w:tabs>
        <w:tab w:val="left" w:pos="1080"/>
      </w:tabs>
      <w:spacing w:before="120" w:after="80" w:line="360" w:lineRule="auto"/>
      <w:ind w:left="4320" w:hanging="360"/>
      <w:outlineLvl w:val="5"/>
    </w:pPr>
    <w:rPr>
      <w:b/>
      <w:iCs/>
      <w:szCs w:val="22"/>
      <w:lang w:eastAsia="en-US"/>
    </w:rPr>
  </w:style>
  <w:style w:type="paragraph" w:customStyle="1" w:styleId="PIM7NoTOCNoTOCNoTOCNoTOCNoTOCNoTOCNoTOCNoTOCNoTOCNoTOCNoTOCNoTOCNoTOCNoTOCNoTOCNoTOC1">
    <w:name w:val="PIM 7_NoTOC_NoTOC_NoTOC_NoTOC_NoTOC_NoTOC_NoTOC_NoTOC_NoTOC_NoTOC_NoTOC_NoTOC_NoTOC_NoTOC_NoTOC_NoTOC1"/>
    <w:basedOn w:val="a"/>
    <w:next w:val="ac"/>
    <w:uiPriority w:val="9"/>
    <w:unhideWhenUsed/>
    <w:qFormat/>
    <w:rsid w:val="007520E0"/>
    <w:pPr>
      <w:keepNext/>
      <w:tabs>
        <w:tab w:val="left" w:pos="1224"/>
      </w:tabs>
      <w:spacing w:before="120" w:after="80" w:line="360" w:lineRule="auto"/>
      <w:ind w:left="5040" w:hanging="360"/>
      <w:outlineLvl w:val="6"/>
    </w:pPr>
    <w:rPr>
      <w:b/>
      <w:iCs/>
      <w:szCs w:val="22"/>
      <w:lang w:eastAsia="en-US"/>
    </w:rPr>
  </w:style>
  <w:style w:type="table" w:styleId="-1">
    <w:name w:val="Grid Table 1 Light"/>
    <w:basedOn w:val="a1"/>
    <w:uiPriority w:val="46"/>
    <w:rsid w:val="007520E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D838A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06">
      <w:bodyDiv w:val="1"/>
      <w:marLeft w:val="0"/>
      <w:marRight w:val="0"/>
      <w:marTop w:val="0"/>
      <w:marBottom w:val="0"/>
      <w:divBdr>
        <w:top w:val="none" w:sz="0" w:space="0" w:color="auto"/>
        <w:left w:val="none" w:sz="0" w:space="0" w:color="auto"/>
        <w:bottom w:val="none" w:sz="0" w:space="0" w:color="auto"/>
        <w:right w:val="none" w:sz="0" w:space="0" w:color="auto"/>
      </w:divBdr>
      <w:divsChild>
        <w:div w:id="1005474637">
          <w:marLeft w:val="0"/>
          <w:marRight w:val="0"/>
          <w:marTop w:val="225"/>
          <w:marBottom w:val="0"/>
          <w:divBdr>
            <w:top w:val="none" w:sz="0" w:space="0" w:color="A1B0BC"/>
            <w:left w:val="none" w:sz="0" w:space="0" w:color="A1B0BC"/>
            <w:bottom w:val="single" w:sz="6" w:space="0" w:color="A1B0BC"/>
            <w:right w:val="none" w:sz="0" w:space="0" w:color="A1B0BC"/>
          </w:divBdr>
          <w:divsChild>
            <w:div w:id="543294629">
              <w:marLeft w:val="0"/>
              <w:marRight w:val="0"/>
              <w:marTop w:val="0"/>
              <w:marBottom w:val="0"/>
              <w:divBdr>
                <w:top w:val="none" w:sz="0" w:space="0" w:color="auto"/>
                <w:left w:val="none" w:sz="0" w:space="0" w:color="auto"/>
                <w:bottom w:val="none" w:sz="0" w:space="0" w:color="auto"/>
                <w:right w:val="none" w:sz="0" w:space="0" w:color="auto"/>
              </w:divBdr>
              <w:divsChild>
                <w:div w:id="31616523">
                  <w:marLeft w:val="0"/>
                  <w:marRight w:val="0"/>
                  <w:marTop w:val="0"/>
                  <w:marBottom w:val="0"/>
                  <w:divBdr>
                    <w:top w:val="none" w:sz="0" w:space="0" w:color="auto"/>
                    <w:left w:val="none" w:sz="0" w:space="0" w:color="auto"/>
                    <w:bottom w:val="none" w:sz="0" w:space="0" w:color="auto"/>
                    <w:right w:val="none" w:sz="0" w:space="0" w:color="auto"/>
                  </w:divBdr>
                  <w:divsChild>
                    <w:div w:id="8407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1820">
      <w:marLeft w:val="0"/>
      <w:marRight w:val="0"/>
      <w:marTop w:val="0"/>
      <w:marBottom w:val="0"/>
      <w:divBdr>
        <w:top w:val="none" w:sz="0" w:space="0" w:color="auto"/>
        <w:left w:val="none" w:sz="0" w:space="0" w:color="auto"/>
        <w:bottom w:val="none" w:sz="0" w:space="0" w:color="auto"/>
        <w:right w:val="none" w:sz="0" w:space="0" w:color="auto"/>
      </w:divBdr>
    </w:div>
    <w:div w:id="343631821">
      <w:marLeft w:val="0"/>
      <w:marRight w:val="0"/>
      <w:marTop w:val="0"/>
      <w:marBottom w:val="0"/>
      <w:divBdr>
        <w:top w:val="none" w:sz="0" w:space="0" w:color="auto"/>
        <w:left w:val="none" w:sz="0" w:space="0" w:color="auto"/>
        <w:bottom w:val="none" w:sz="0" w:space="0" w:color="auto"/>
        <w:right w:val="none" w:sz="0" w:space="0" w:color="auto"/>
      </w:divBdr>
    </w:div>
    <w:div w:id="343631822">
      <w:marLeft w:val="0"/>
      <w:marRight w:val="0"/>
      <w:marTop w:val="0"/>
      <w:marBottom w:val="0"/>
      <w:divBdr>
        <w:top w:val="none" w:sz="0" w:space="0" w:color="auto"/>
        <w:left w:val="none" w:sz="0" w:space="0" w:color="auto"/>
        <w:bottom w:val="none" w:sz="0" w:space="0" w:color="auto"/>
        <w:right w:val="none" w:sz="0" w:space="0" w:color="auto"/>
      </w:divBdr>
    </w:div>
    <w:div w:id="343631823">
      <w:marLeft w:val="0"/>
      <w:marRight w:val="0"/>
      <w:marTop w:val="0"/>
      <w:marBottom w:val="0"/>
      <w:divBdr>
        <w:top w:val="none" w:sz="0" w:space="0" w:color="auto"/>
        <w:left w:val="none" w:sz="0" w:space="0" w:color="auto"/>
        <w:bottom w:val="none" w:sz="0" w:space="0" w:color="auto"/>
        <w:right w:val="none" w:sz="0" w:space="0" w:color="auto"/>
      </w:divBdr>
    </w:div>
    <w:div w:id="343631824">
      <w:marLeft w:val="0"/>
      <w:marRight w:val="0"/>
      <w:marTop w:val="0"/>
      <w:marBottom w:val="0"/>
      <w:divBdr>
        <w:top w:val="none" w:sz="0" w:space="0" w:color="auto"/>
        <w:left w:val="none" w:sz="0" w:space="0" w:color="auto"/>
        <w:bottom w:val="none" w:sz="0" w:space="0" w:color="auto"/>
        <w:right w:val="none" w:sz="0" w:space="0" w:color="auto"/>
      </w:divBdr>
    </w:div>
    <w:div w:id="343631825">
      <w:marLeft w:val="0"/>
      <w:marRight w:val="0"/>
      <w:marTop w:val="0"/>
      <w:marBottom w:val="0"/>
      <w:divBdr>
        <w:top w:val="none" w:sz="0" w:space="0" w:color="auto"/>
        <w:left w:val="none" w:sz="0" w:space="0" w:color="auto"/>
        <w:bottom w:val="none" w:sz="0" w:space="0" w:color="auto"/>
        <w:right w:val="none" w:sz="0" w:space="0" w:color="auto"/>
      </w:divBdr>
    </w:div>
    <w:div w:id="343631826">
      <w:marLeft w:val="0"/>
      <w:marRight w:val="0"/>
      <w:marTop w:val="0"/>
      <w:marBottom w:val="0"/>
      <w:divBdr>
        <w:top w:val="none" w:sz="0" w:space="0" w:color="auto"/>
        <w:left w:val="none" w:sz="0" w:space="0" w:color="auto"/>
        <w:bottom w:val="none" w:sz="0" w:space="0" w:color="auto"/>
        <w:right w:val="none" w:sz="0" w:space="0" w:color="auto"/>
      </w:divBdr>
    </w:div>
    <w:div w:id="343631827">
      <w:marLeft w:val="0"/>
      <w:marRight w:val="0"/>
      <w:marTop w:val="0"/>
      <w:marBottom w:val="0"/>
      <w:divBdr>
        <w:top w:val="none" w:sz="0" w:space="0" w:color="auto"/>
        <w:left w:val="none" w:sz="0" w:space="0" w:color="auto"/>
        <w:bottom w:val="none" w:sz="0" w:space="0" w:color="auto"/>
        <w:right w:val="none" w:sz="0" w:space="0" w:color="auto"/>
      </w:divBdr>
    </w:div>
    <w:div w:id="343631828">
      <w:marLeft w:val="0"/>
      <w:marRight w:val="0"/>
      <w:marTop w:val="0"/>
      <w:marBottom w:val="0"/>
      <w:divBdr>
        <w:top w:val="none" w:sz="0" w:space="0" w:color="auto"/>
        <w:left w:val="none" w:sz="0" w:space="0" w:color="auto"/>
        <w:bottom w:val="none" w:sz="0" w:space="0" w:color="auto"/>
        <w:right w:val="none" w:sz="0" w:space="0" w:color="auto"/>
      </w:divBdr>
    </w:div>
    <w:div w:id="343631829">
      <w:marLeft w:val="0"/>
      <w:marRight w:val="0"/>
      <w:marTop w:val="0"/>
      <w:marBottom w:val="0"/>
      <w:divBdr>
        <w:top w:val="none" w:sz="0" w:space="0" w:color="auto"/>
        <w:left w:val="none" w:sz="0" w:space="0" w:color="auto"/>
        <w:bottom w:val="none" w:sz="0" w:space="0" w:color="auto"/>
        <w:right w:val="none" w:sz="0" w:space="0" w:color="auto"/>
      </w:divBdr>
    </w:div>
    <w:div w:id="468784459">
      <w:bodyDiv w:val="1"/>
      <w:marLeft w:val="0"/>
      <w:marRight w:val="0"/>
      <w:marTop w:val="0"/>
      <w:marBottom w:val="0"/>
      <w:divBdr>
        <w:top w:val="none" w:sz="0" w:space="0" w:color="auto"/>
        <w:left w:val="none" w:sz="0" w:space="0" w:color="auto"/>
        <w:bottom w:val="none" w:sz="0" w:space="0" w:color="auto"/>
        <w:right w:val="none" w:sz="0" w:space="0" w:color="auto"/>
      </w:divBdr>
    </w:div>
    <w:div w:id="548995312">
      <w:bodyDiv w:val="1"/>
      <w:marLeft w:val="0"/>
      <w:marRight w:val="0"/>
      <w:marTop w:val="0"/>
      <w:marBottom w:val="0"/>
      <w:divBdr>
        <w:top w:val="none" w:sz="0" w:space="0" w:color="auto"/>
        <w:left w:val="none" w:sz="0" w:space="0" w:color="auto"/>
        <w:bottom w:val="none" w:sz="0" w:space="0" w:color="auto"/>
        <w:right w:val="none" w:sz="0" w:space="0" w:color="auto"/>
      </w:divBdr>
    </w:div>
    <w:div w:id="549464492">
      <w:bodyDiv w:val="1"/>
      <w:marLeft w:val="0"/>
      <w:marRight w:val="0"/>
      <w:marTop w:val="0"/>
      <w:marBottom w:val="0"/>
      <w:divBdr>
        <w:top w:val="none" w:sz="0" w:space="0" w:color="auto"/>
        <w:left w:val="none" w:sz="0" w:space="0" w:color="auto"/>
        <w:bottom w:val="none" w:sz="0" w:space="0" w:color="auto"/>
        <w:right w:val="none" w:sz="0" w:space="0" w:color="auto"/>
      </w:divBdr>
    </w:div>
    <w:div w:id="659043863">
      <w:bodyDiv w:val="1"/>
      <w:marLeft w:val="0"/>
      <w:marRight w:val="0"/>
      <w:marTop w:val="0"/>
      <w:marBottom w:val="0"/>
      <w:divBdr>
        <w:top w:val="none" w:sz="0" w:space="0" w:color="auto"/>
        <w:left w:val="none" w:sz="0" w:space="0" w:color="auto"/>
        <w:bottom w:val="none" w:sz="0" w:space="0" w:color="auto"/>
        <w:right w:val="none" w:sz="0" w:space="0" w:color="auto"/>
      </w:divBdr>
    </w:div>
    <w:div w:id="785122417">
      <w:bodyDiv w:val="1"/>
      <w:marLeft w:val="0"/>
      <w:marRight w:val="0"/>
      <w:marTop w:val="0"/>
      <w:marBottom w:val="0"/>
      <w:divBdr>
        <w:top w:val="none" w:sz="0" w:space="0" w:color="auto"/>
        <w:left w:val="none" w:sz="0" w:space="0" w:color="auto"/>
        <w:bottom w:val="none" w:sz="0" w:space="0" w:color="auto"/>
        <w:right w:val="none" w:sz="0" w:space="0" w:color="auto"/>
      </w:divBdr>
    </w:div>
    <w:div w:id="923761560">
      <w:bodyDiv w:val="1"/>
      <w:marLeft w:val="0"/>
      <w:marRight w:val="0"/>
      <w:marTop w:val="0"/>
      <w:marBottom w:val="0"/>
      <w:divBdr>
        <w:top w:val="none" w:sz="0" w:space="0" w:color="auto"/>
        <w:left w:val="none" w:sz="0" w:space="0" w:color="auto"/>
        <w:bottom w:val="none" w:sz="0" w:space="0" w:color="auto"/>
        <w:right w:val="none" w:sz="0" w:space="0" w:color="auto"/>
      </w:divBdr>
    </w:div>
    <w:div w:id="1607156365">
      <w:bodyDiv w:val="1"/>
      <w:marLeft w:val="0"/>
      <w:marRight w:val="0"/>
      <w:marTop w:val="0"/>
      <w:marBottom w:val="0"/>
      <w:divBdr>
        <w:top w:val="none" w:sz="0" w:space="0" w:color="auto"/>
        <w:left w:val="none" w:sz="0" w:space="0" w:color="auto"/>
        <w:bottom w:val="none" w:sz="0" w:space="0" w:color="auto"/>
        <w:right w:val="none" w:sz="0" w:space="0" w:color="auto"/>
      </w:divBdr>
    </w:div>
    <w:div w:id="1775637901">
      <w:bodyDiv w:val="1"/>
      <w:marLeft w:val="0"/>
      <w:marRight w:val="0"/>
      <w:marTop w:val="0"/>
      <w:marBottom w:val="0"/>
      <w:divBdr>
        <w:top w:val="none" w:sz="0" w:space="0" w:color="auto"/>
        <w:left w:val="none" w:sz="0" w:space="0" w:color="auto"/>
        <w:bottom w:val="none" w:sz="0" w:space="0" w:color="auto"/>
        <w:right w:val="none" w:sz="0" w:space="0" w:color="auto"/>
      </w:divBdr>
    </w:div>
    <w:div w:id="18469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hatalina\&#1056;&#1072;&#1073;&#1086;&#1095;&#1080;&#1081;%20&#1089;&#1090;&#1086;&#1083;\&#1053;&#1086;&#1074;&#1072;&#1103;%20&#1087;&#1072;&#1087;&#1082;&#1072;\&#1060;&#1054;&#1056;&#1048;&#1057;%20&#1058;&#1045;&#1061;%20&#1055;&#1054;&#1044;&#1044;&#1045;&#1056;&#1046;&#1050;&#1040;\&#1057;&#1040;&#1052;&#1040;&#1071;%20&#1060;&#1048;&#1053;&#1040;&#1051;&#1068;&#1053;&#1040;&#1071;%20&#1053;&#1040;%20&#1055;&#1045;&#1063;&#1040;&#1058;&#1068;\&#1044;&#1086;&#1075;&#1086;&#1074;&#1086;&#1088;_&#1058;&#1055;_&#1060;&#1086;&#1088;&#1080;&#1089;_2016_(&#1057;&#1080;&#1090;&#1088;&#1086;&#1085;&#1080;&#1082;&#1089;_&#1058;&#1072;&#1096;&#1082;&#1077;&#1085;&#1090;)_12042016%20&#1089;%20&#1091;&#1095;&#1077;&#1090;&#1086;&#1084;%20&#1088;&#1072;&#1079;&#1085;&#1086;&#1075;&#1083;&#1072;&#1089;&#1080;&#1081;%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1A8F-7D80-47DB-BE2A-B9FA761B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Договор_ТП_Форис_2016_(Ситроникс_Ташкент)_12042016 с учетом разногласий (2)</Template>
  <TotalTime>270</TotalTime>
  <Pages>2</Pages>
  <Words>612</Words>
  <Characters>3493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DLP</vt:lpstr>
      <vt:lpstr>ДОГОВОР №</vt:lpstr>
    </vt:vector>
  </TitlesOfParts>
  <Manager>Стеклянов А Б</Manager>
  <Company>Sitronics Telecom Solutions</Company>
  <LinksUpToDate>false</LinksUpToDate>
  <CharactersWithSpaces>4097</CharactersWithSpaces>
  <SharedDoc>false</SharedDoc>
  <HLinks>
    <vt:vector size="12" baseType="variant">
      <vt:variant>
        <vt:i4>1441835</vt:i4>
      </vt:variant>
      <vt:variant>
        <vt:i4>3</vt:i4>
      </vt:variant>
      <vt:variant>
        <vt:i4>0</vt:i4>
      </vt:variant>
      <vt:variant>
        <vt:i4>5</vt:i4>
      </vt:variant>
      <vt:variant>
        <vt:lpwstr>mailto:CP@sitronics.com</vt:lpwstr>
      </vt:variant>
      <vt:variant>
        <vt:lpwstr/>
      </vt:variant>
      <vt:variant>
        <vt:i4>3342378</vt:i4>
      </vt:variant>
      <vt:variant>
        <vt:i4>0</vt:i4>
      </vt:variant>
      <vt:variant>
        <vt:i4>0</vt:i4>
      </vt:variant>
      <vt:variant>
        <vt:i4>5</vt:i4>
      </vt:variant>
      <vt:variant>
        <vt:lpwstr>https://support2.bss.nvision-group.com/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DLP</dc:title>
  <dc:creator>Елена А Яцкевич</dc:creator>
  <cp:lastModifiedBy>Абдульваат Рустам Абдуллаевич</cp:lastModifiedBy>
  <cp:revision>22</cp:revision>
  <cp:lastPrinted>2018-10-09T10:31:00Z</cp:lastPrinted>
  <dcterms:created xsi:type="dcterms:W3CDTF">2022-01-27T05:37:00Z</dcterms:created>
  <dcterms:modified xsi:type="dcterms:W3CDTF">2025-05-21T07:45:00Z</dcterms:modified>
</cp:coreProperties>
</file>