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116" w:rsidRPr="00573116" w:rsidRDefault="00573116" w:rsidP="00573116">
      <w:pPr>
        <w:spacing w:after="240"/>
        <w:jc w:val="right"/>
        <w:rPr>
          <w:rFonts w:ascii="Times New Roman" w:hAnsi="Times New Roman" w:cs="Times New Roman"/>
          <w:b/>
          <w:i/>
          <w:sz w:val="20"/>
          <w:lang w:val="uz-Cyrl-UZ"/>
        </w:rPr>
      </w:pPr>
      <w:r w:rsidRPr="00573116">
        <w:rPr>
          <w:rFonts w:ascii="Times New Roman" w:hAnsi="Times New Roman" w:cs="Times New Roman"/>
          <w:b/>
          <w:i/>
          <w:sz w:val="20"/>
          <w:lang w:val="uz-Cyrl-UZ"/>
        </w:rPr>
        <w:t>4 Ilova/ Приложение №4</w:t>
      </w:r>
    </w:p>
    <w:p w:rsidR="00573116" w:rsidRPr="00573116" w:rsidRDefault="00573116" w:rsidP="00573116">
      <w:pPr>
        <w:ind w:right="-1"/>
        <w:jc w:val="center"/>
        <w:rPr>
          <w:rFonts w:ascii="Times New Roman" w:eastAsia="Times New Roman" w:hAnsi="Times New Roman" w:cs="Times New Roman"/>
          <w:i/>
          <w:sz w:val="20"/>
          <w:lang w:val="uz-Cyrl-UZ"/>
        </w:rPr>
      </w:pPr>
      <w:r w:rsidRPr="00573116">
        <w:rPr>
          <w:rFonts w:ascii="Times New Roman" w:eastAsia="Times New Roman" w:hAnsi="Times New Roman" w:cs="Times New Roman"/>
          <w:i/>
          <w:sz w:val="20"/>
          <w:lang w:val="uz-Cyrl-UZ"/>
        </w:rPr>
        <w:t>2023 - 2025 yillar o</w:t>
      </w:r>
      <w:r w:rsidRPr="00573116">
        <w:rPr>
          <w:rFonts w:ascii="Times New Roman" w:eastAsia="Times New Roman" w:hAnsi="Times New Roman" w:cs="Times New Roman"/>
          <w:sz w:val="20"/>
          <w:lang w:val="uz-Cyrl-UZ"/>
        </w:rPr>
        <w:t>‘</w:t>
      </w:r>
      <w:r w:rsidRPr="00573116">
        <w:rPr>
          <w:rFonts w:ascii="Times New Roman" w:eastAsia="Times New Roman" w:hAnsi="Times New Roman" w:cs="Times New Roman"/>
          <w:i/>
          <w:sz w:val="20"/>
          <w:lang w:val="uz-Cyrl-UZ"/>
        </w:rPr>
        <w:t>tgan davr uchun moliyaviy hisobotning namunaviy shakli (1 shakl  - Buxgalteriya balansi, 2 Shakl  - Moliyaviy natijalar to</w:t>
      </w:r>
      <w:r w:rsidRPr="00573116">
        <w:rPr>
          <w:rFonts w:ascii="Times New Roman" w:eastAsia="Times New Roman" w:hAnsi="Times New Roman" w:cs="Times New Roman"/>
          <w:sz w:val="20"/>
          <w:lang w:val="uz-Cyrl-UZ"/>
        </w:rPr>
        <w:t>‘</w:t>
      </w:r>
      <w:r w:rsidRPr="00573116">
        <w:rPr>
          <w:rFonts w:ascii="Times New Roman" w:eastAsia="Times New Roman" w:hAnsi="Times New Roman" w:cs="Times New Roman"/>
          <w:i/>
          <w:sz w:val="20"/>
          <w:lang w:val="uz-Cyrl-UZ"/>
        </w:rPr>
        <w:t>g</w:t>
      </w:r>
      <w:r w:rsidRPr="00573116">
        <w:rPr>
          <w:rFonts w:ascii="Times New Roman" w:eastAsia="Times New Roman" w:hAnsi="Times New Roman" w:cs="Times New Roman"/>
          <w:sz w:val="20"/>
          <w:lang w:val="uz-Cyrl-UZ"/>
        </w:rPr>
        <w:t>‘</w:t>
      </w:r>
      <w:r w:rsidRPr="00573116">
        <w:rPr>
          <w:rFonts w:ascii="Times New Roman" w:eastAsia="Times New Roman" w:hAnsi="Times New Roman" w:cs="Times New Roman"/>
          <w:i/>
          <w:sz w:val="20"/>
          <w:lang w:val="uz-Cyrl-UZ"/>
        </w:rPr>
        <w:t>risidagi hisobot)/</w:t>
      </w:r>
      <w:r w:rsidRPr="00573116">
        <w:rPr>
          <w:sz w:val="20"/>
          <w:lang w:val="uz-Cyrl-UZ"/>
        </w:rPr>
        <w:t xml:space="preserve"> </w:t>
      </w:r>
      <w:r w:rsidRPr="00573116">
        <w:rPr>
          <w:rFonts w:ascii="Times New Roman" w:eastAsia="Times New Roman" w:hAnsi="Times New Roman" w:cs="Times New Roman"/>
          <w:i/>
          <w:sz w:val="20"/>
          <w:lang w:val="uz-Cyrl-UZ"/>
        </w:rPr>
        <w:t xml:space="preserve">Образец формы бухгалтерской отчетности за прошедший период 2023 - 2025 гг. (форма № 1 - Бухгалтерский баланс, форма № 2-Отчет о финансовых результатах) </w:t>
      </w:r>
    </w:p>
    <w:p w:rsidR="00573116" w:rsidRPr="00BF4D13" w:rsidRDefault="00573116" w:rsidP="00573116">
      <w:pPr>
        <w:spacing w:after="0" w:line="276" w:lineRule="auto"/>
        <w:ind w:left="-426" w:right="68"/>
        <w:contextualSpacing/>
        <w:jc w:val="both"/>
        <w:rPr>
          <w:rFonts w:ascii="Times New Roman" w:hAnsi="Times New Roman" w:cs="Times New Roman"/>
          <w:b/>
          <w:lang w:val="uz-Cyrl-UZ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04C4E23" wp14:editId="2A5E4A97">
            <wp:simplePos x="0" y="0"/>
            <wp:positionH relativeFrom="column">
              <wp:posOffset>8890</wp:posOffset>
            </wp:positionH>
            <wp:positionV relativeFrom="page">
              <wp:posOffset>1858010</wp:posOffset>
            </wp:positionV>
            <wp:extent cx="5652135" cy="7959725"/>
            <wp:effectExtent l="0" t="0" r="5715" b="3175"/>
            <wp:wrapTight wrapText="bothSides">
              <wp:wrapPolygon edited="0">
                <wp:start x="0" y="0"/>
                <wp:lineTo x="0" y="21557"/>
                <wp:lineTo x="21549" y="21557"/>
                <wp:lineTo x="2154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795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4D13">
        <w:rPr>
          <w:rFonts w:ascii="Times New Roman" w:hAnsi="Times New Roman" w:cs="Times New Roman"/>
          <w:b/>
          <w:lang w:val="uz-Cyrl-UZ"/>
        </w:rPr>
        <w:t>1-shakl namunasi-buxgalteriya balansi/Образец формы №1 - Бухгалтерский баланс</w:t>
      </w:r>
    </w:p>
    <w:p w:rsidR="00573116" w:rsidRDefault="00573116">
      <w:pPr>
        <w:rPr>
          <w:rFonts w:ascii="Times New Roman" w:hAnsi="Times New Roman" w:cs="Times New Roman"/>
          <w:b/>
          <w:lang w:val="uz-Cyrl-UZ"/>
        </w:rPr>
      </w:pPr>
      <w:r>
        <w:rPr>
          <w:rFonts w:ascii="Times New Roman" w:hAnsi="Times New Roman" w:cs="Times New Roman"/>
          <w:b/>
          <w:lang w:val="uz-Cyrl-UZ"/>
        </w:rPr>
        <w:br w:type="page"/>
      </w:r>
    </w:p>
    <w:p w:rsidR="00573116" w:rsidRPr="00573116" w:rsidRDefault="00573116" w:rsidP="00573116">
      <w:pPr>
        <w:spacing w:after="0" w:line="276" w:lineRule="auto"/>
        <w:ind w:left="-426" w:right="68"/>
        <w:contextualSpacing/>
        <w:jc w:val="both"/>
        <w:rPr>
          <w:rFonts w:ascii="Times New Roman" w:hAnsi="Times New Roman" w:cs="Times New Roman"/>
          <w:b/>
          <w:sz w:val="20"/>
          <w:lang w:val="uz-Cyrl-UZ"/>
        </w:rPr>
      </w:pPr>
      <w:r w:rsidRPr="00573116">
        <w:rPr>
          <w:rFonts w:ascii="Times New Roman" w:hAnsi="Times New Roman" w:cs="Times New Roman"/>
          <w:b/>
          <w:sz w:val="20"/>
          <w:lang w:val="uz-Cyrl-UZ"/>
        </w:rPr>
        <w:lastRenderedPageBreak/>
        <w:t>2-shakl namunasi- Moliyaviy natijalar to‘g‘risidagi hisobot /Образец формы №2 - Отчет о финансовых результатах</w:t>
      </w:r>
    </w:p>
    <w:p w:rsidR="00573116" w:rsidRPr="00BF4D13" w:rsidRDefault="00573116" w:rsidP="00573116">
      <w:pPr>
        <w:spacing w:after="12"/>
        <w:jc w:val="right"/>
        <w:rPr>
          <w:rFonts w:ascii="Times New Roman" w:hAnsi="Times New Roman" w:cs="Times New Roman"/>
          <w:sz w:val="20"/>
          <w:szCs w:val="20"/>
          <w:lang w:val="uz-Cyrl-UZ"/>
        </w:rPr>
      </w:pPr>
    </w:p>
    <w:p w:rsidR="00573116" w:rsidRPr="00977195" w:rsidRDefault="00573116" w:rsidP="00573116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EE4B81">
        <w:rPr>
          <w:noProof/>
        </w:rPr>
        <w:drawing>
          <wp:inline distT="0" distB="0" distL="0" distR="0" wp14:anchorId="7E604D55" wp14:editId="4F83A4D9">
            <wp:extent cx="5718810" cy="5879123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393" b="5713"/>
                    <a:stretch/>
                  </pic:blipFill>
                  <pic:spPr bwMode="auto">
                    <a:xfrm>
                      <a:off x="0" y="0"/>
                      <a:ext cx="5743260" cy="59042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3116" w:rsidRPr="00573116" w:rsidRDefault="00573116" w:rsidP="00573116">
      <w:pPr>
        <w:ind w:right="-1"/>
        <w:rPr>
          <w:rFonts w:ascii="Times New Roman" w:eastAsia="Times New Roman" w:hAnsi="Times New Roman" w:cs="Times New Roman"/>
          <w:b/>
          <w:i/>
          <w:sz w:val="20"/>
        </w:rPr>
      </w:pPr>
      <w:proofErr w:type="spellStart"/>
      <w:r w:rsidRPr="00573116">
        <w:rPr>
          <w:rFonts w:ascii="Times New Roman" w:eastAsia="Times New Roman" w:hAnsi="Times New Roman" w:cs="Times New Roman"/>
          <w:b/>
          <w:i/>
          <w:sz w:val="20"/>
          <w:lang w:val="en-US"/>
        </w:rPr>
        <w:t>Eslatma</w:t>
      </w:r>
      <w:proofErr w:type="spellEnd"/>
      <w:r w:rsidRPr="00573116">
        <w:rPr>
          <w:rFonts w:ascii="Times New Roman" w:eastAsia="Times New Roman" w:hAnsi="Times New Roman" w:cs="Times New Roman"/>
          <w:b/>
          <w:i/>
          <w:sz w:val="20"/>
        </w:rPr>
        <w:t>/Примечание:</w:t>
      </w:r>
    </w:p>
    <w:p w:rsidR="00573116" w:rsidRPr="00573116" w:rsidRDefault="00573116" w:rsidP="00573116">
      <w:pPr>
        <w:spacing w:after="120"/>
        <w:ind w:left="-709"/>
        <w:jc w:val="both"/>
        <w:rPr>
          <w:rFonts w:ascii="Times New Roman" w:hAnsi="Times New Roman" w:cs="Times New Roman"/>
          <w:i/>
          <w:iCs/>
          <w:color w:val="auto"/>
          <w:sz w:val="20"/>
          <w:szCs w:val="21"/>
        </w:rPr>
      </w:pP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Moliyaviy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hisobotning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barcha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shakllari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(1-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shakl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-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Buxgalteriya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balansi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>, 2-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shakl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-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moliyaviy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natijalar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gram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to</w:t>
      </w:r>
      <w:r w:rsidRPr="00573116">
        <w:rPr>
          <w:rFonts w:ascii="Times New Roman" w:eastAsia="Times New Roman" w:hAnsi="Times New Roman" w:cs="Times New Roman"/>
          <w:sz w:val="20"/>
          <w:szCs w:val="21"/>
        </w:rPr>
        <w:t>‘</w:t>
      </w:r>
      <w:proofErr w:type="gramEnd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g</w:t>
      </w:r>
      <w:r w:rsidRPr="00573116">
        <w:rPr>
          <w:rFonts w:ascii="Times New Roman" w:eastAsia="Times New Roman" w:hAnsi="Times New Roman" w:cs="Times New Roman"/>
          <w:sz w:val="20"/>
          <w:szCs w:val="21"/>
        </w:rPr>
        <w:t>‘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risidagi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hisobot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)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Davlat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soliq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qo</w:t>
      </w:r>
      <w:proofErr w:type="spellEnd"/>
      <w:r w:rsidRPr="00573116">
        <w:rPr>
          <w:rFonts w:ascii="Times New Roman" w:eastAsia="Times New Roman" w:hAnsi="Times New Roman" w:cs="Times New Roman"/>
          <w:sz w:val="20"/>
          <w:szCs w:val="21"/>
        </w:rPr>
        <w:t>‘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mitasi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ma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>’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lumotlar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bazasidan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shakllantirilishi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>/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shakllanishi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va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PDF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formatida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taqdim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etilishi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kerak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.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Bundan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tashqari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,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hisobotning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har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bir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sahifasi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mas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>’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ul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shaxslar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(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bosh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buxgalter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,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direktor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)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tomonidan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imzolangan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va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kompaniya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muhri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proofErr w:type="gram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bo</w:t>
      </w:r>
      <w:proofErr w:type="spellEnd"/>
      <w:r w:rsidRPr="00573116">
        <w:rPr>
          <w:rFonts w:ascii="Times New Roman" w:eastAsia="Times New Roman" w:hAnsi="Times New Roman" w:cs="Times New Roman"/>
          <w:sz w:val="20"/>
          <w:szCs w:val="21"/>
        </w:rPr>
        <w:t>‘</w:t>
      </w:r>
      <w:proofErr w:type="spellStart"/>
      <w:proofErr w:type="gramEnd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lishi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kerak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>/</w:t>
      </w:r>
      <w:r w:rsidRPr="00573116">
        <w:rPr>
          <w:rFonts w:ascii="Times New Roman" w:hAnsi="Times New Roman" w:cs="Times New Roman"/>
          <w:i/>
          <w:iCs/>
          <w:color w:val="auto"/>
          <w:sz w:val="20"/>
          <w:szCs w:val="21"/>
        </w:rPr>
        <w:t xml:space="preserve"> Все формы финансовых отчётностей (Форма №1- Бухгалтерский баланс, Форма №2- Отчёт о финансовых результатах) должны быть сгенерированы/сформированы с базы ГНК и</w:t>
      </w:r>
      <w:r w:rsidRPr="00573116">
        <w:rPr>
          <w:rFonts w:ascii="Times New Roman" w:hAnsi="Times New Roman" w:cs="Times New Roman"/>
          <w:i/>
          <w:iCs/>
          <w:color w:val="auto"/>
          <w:sz w:val="20"/>
          <w:szCs w:val="21"/>
          <w:u w:val="single"/>
        </w:rPr>
        <w:t xml:space="preserve"> представлены в формате </w:t>
      </w:r>
      <w:r w:rsidRPr="00573116">
        <w:rPr>
          <w:rFonts w:ascii="Times New Roman" w:hAnsi="Times New Roman" w:cs="Times New Roman"/>
          <w:i/>
          <w:iCs/>
          <w:color w:val="auto"/>
          <w:sz w:val="20"/>
          <w:szCs w:val="21"/>
          <w:u w:val="single"/>
          <w:lang w:val="en-US"/>
        </w:rPr>
        <w:t>PDF</w:t>
      </w:r>
      <w:r w:rsidRPr="00573116">
        <w:rPr>
          <w:rFonts w:ascii="Times New Roman" w:hAnsi="Times New Roman" w:cs="Times New Roman"/>
          <w:i/>
          <w:iCs/>
          <w:color w:val="auto"/>
          <w:sz w:val="20"/>
          <w:szCs w:val="21"/>
        </w:rPr>
        <w:t xml:space="preserve">. При этом каждая страница отчёта должна быть </w:t>
      </w:r>
      <w:r w:rsidRPr="00573116">
        <w:rPr>
          <w:rFonts w:ascii="Times New Roman" w:hAnsi="Times New Roman" w:cs="Times New Roman"/>
          <w:i/>
          <w:iCs/>
          <w:color w:val="auto"/>
          <w:sz w:val="20"/>
          <w:szCs w:val="21"/>
          <w:u w:val="single"/>
        </w:rPr>
        <w:t>закреплена подписью ответственных лиц (главный бухгалтер, директор) и печатью компании</w:t>
      </w:r>
      <w:r w:rsidRPr="00573116">
        <w:rPr>
          <w:rFonts w:ascii="Times New Roman" w:hAnsi="Times New Roman" w:cs="Times New Roman"/>
          <w:i/>
          <w:iCs/>
          <w:color w:val="auto"/>
          <w:sz w:val="20"/>
          <w:szCs w:val="21"/>
        </w:rPr>
        <w:t>.</w:t>
      </w:r>
    </w:p>
    <w:p w:rsidR="003E5FD0" w:rsidRPr="00573116" w:rsidRDefault="00573116" w:rsidP="00573116">
      <w:pPr>
        <w:spacing w:after="120"/>
        <w:ind w:left="-709"/>
        <w:jc w:val="both"/>
        <w:rPr>
          <w:rFonts w:ascii="Times New Roman" w:hAnsi="Times New Roman" w:cs="Times New Roman"/>
          <w:i/>
          <w:iCs/>
          <w:color w:val="auto"/>
          <w:sz w:val="20"/>
          <w:szCs w:val="21"/>
        </w:rPr>
      </w:pP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Turli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yillardagi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moliyaviy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hisobotlar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gram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o</w:t>
      </w:r>
      <w:r w:rsidRPr="00573116">
        <w:rPr>
          <w:rFonts w:ascii="Times New Roman" w:eastAsia="Times New Roman" w:hAnsi="Times New Roman" w:cs="Times New Roman"/>
          <w:sz w:val="20"/>
          <w:szCs w:val="21"/>
        </w:rPr>
        <w:t>‘</w:t>
      </w:r>
      <w:proofErr w:type="spellStart"/>
      <w:proofErr w:type="gramEnd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rtasidagi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bir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xil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davr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yoki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sana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uchun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ma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>’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lumotlar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o</w:t>
      </w:r>
      <w:r w:rsidRPr="00573116">
        <w:rPr>
          <w:rFonts w:ascii="Times New Roman" w:eastAsia="Times New Roman" w:hAnsi="Times New Roman" w:cs="Times New Roman"/>
          <w:sz w:val="20"/>
          <w:szCs w:val="21"/>
        </w:rPr>
        <w:t>‘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rtasidagi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bog</w:t>
      </w:r>
      <w:r w:rsidRPr="00573116">
        <w:rPr>
          <w:rFonts w:ascii="Times New Roman" w:eastAsia="Times New Roman" w:hAnsi="Times New Roman" w:cs="Times New Roman"/>
          <w:sz w:val="20"/>
          <w:szCs w:val="21"/>
        </w:rPr>
        <w:t>‘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liqlik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va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o</w:t>
      </w:r>
      <w:r w:rsidRPr="00573116">
        <w:rPr>
          <w:rFonts w:ascii="Times New Roman" w:eastAsia="Times New Roman" w:hAnsi="Times New Roman" w:cs="Times New Roman"/>
          <w:sz w:val="20"/>
          <w:szCs w:val="21"/>
        </w:rPr>
        <w:t>‘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xshashlik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ta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>’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minlanishi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kerak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.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Misol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uchun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,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agar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2023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yilgi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daromadlar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gram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to</w:t>
      </w:r>
      <w:r w:rsidRPr="00573116">
        <w:rPr>
          <w:rFonts w:ascii="Times New Roman" w:eastAsia="Times New Roman" w:hAnsi="Times New Roman" w:cs="Times New Roman"/>
          <w:sz w:val="20"/>
          <w:szCs w:val="21"/>
        </w:rPr>
        <w:t>‘</w:t>
      </w:r>
      <w:proofErr w:type="gramEnd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g</w:t>
      </w:r>
      <w:r w:rsidRPr="00573116">
        <w:rPr>
          <w:rFonts w:ascii="Times New Roman" w:eastAsia="Times New Roman" w:hAnsi="Times New Roman" w:cs="Times New Roman"/>
          <w:sz w:val="20"/>
          <w:szCs w:val="21"/>
        </w:rPr>
        <w:t>‘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risidagi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hisobotdagi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2024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yil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uchun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ko</w:t>
      </w:r>
      <w:proofErr w:type="spellEnd"/>
      <w:r w:rsidRPr="00573116">
        <w:rPr>
          <w:rFonts w:ascii="Times New Roman" w:eastAsia="Times New Roman" w:hAnsi="Times New Roman" w:cs="Times New Roman"/>
          <w:sz w:val="20"/>
          <w:szCs w:val="21"/>
        </w:rPr>
        <w:t>‘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rsatkichlar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2023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yil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hisobotidagi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xuddi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shu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davr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(2023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yil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)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ma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>’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lumotlaridan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farq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qilsa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,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u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holda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2023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yil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uchun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ma</w:t>
      </w:r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>’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lumotlar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ishonchsiz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 xml:space="preserve"> </w:t>
      </w:r>
      <w:proofErr w:type="spellStart"/>
      <w:r w:rsidRPr="00573116">
        <w:rPr>
          <w:rFonts w:ascii="Times New Roman" w:eastAsia="Times New Roman" w:hAnsi="Times New Roman" w:cs="Times New Roman"/>
          <w:i/>
          <w:sz w:val="20"/>
          <w:szCs w:val="21"/>
          <w:lang w:val="en-US"/>
        </w:rPr>
        <w:t>hisoblanadi</w:t>
      </w:r>
      <w:proofErr w:type="spellEnd"/>
      <w:r w:rsidRPr="00573116">
        <w:rPr>
          <w:rFonts w:ascii="Times New Roman" w:eastAsia="Times New Roman" w:hAnsi="Times New Roman" w:cs="Times New Roman"/>
          <w:i/>
          <w:sz w:val="20"/>
          <w:szCs w:val="21"/>
        </w:rPr>
        <w:t>/</w:t>
      </w:r>
      <w:r w:rsidRPr="00573116">
        <w:rPr>
          <w:rFonts w:ascii="Times New Roman" w:hAnsi="Times New Roman" w:cs="Times New Roman"/>
          <w:i/>
          <w:iCs/>
          <w:color w:val="auto"/>
          <w:sz w:val="20"/>
          <w:szCs w:val="21"/>
        </w:rPr>
        <w:t xml:space="preserve"> Связь и сходства данных за один и тот же промежуток или дату между финансовыми отчётностями разных годов должны быть обеспечены. К примеру, если показатели за 2023 год в отчёте о финансовых результатах за 2024 год отличаются от данных за тот же период (2023 год) в отчёте за 2023 год, то данные за 20223год будут считаться не достоверными.</w:t>
      </w:r>
      <w:bookmarkStart w:id="0" w:name="_GoBack"/>
      <w:bookmarkEnd w:id="0"/>
    </w:p>
    <w:sectPr w:rsidR="003E5FD0" w:rsidRPr="00573116" w:rsidSect="00573116">
      <w:pgSz w:w="12240" w:h="15840" w:code="1"/>
      <w:pgMar w:top="709" w:right="850" w:bottom="1134" w:left="1701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116"/>
    <w:rsid w:val="001E45F4"/>
    <w:rsid w:val="00294ACF"/>
    <w:rsid w:val="00324CD7"/>
    <w:rsid w:val="003E5FD0"/>
    <w:rsid w:val="00496B27"/>
    <w:rsid w:val="00573116"/>
    <w:rsid w:val="008363B8"/>
    <w:rsid w:val="00A16C1D"/>
    <w:rsid w:val="00A2794C"/>
    <w:rsid w:val="00A5553A"/>
    <w:rsid w:val="00D25AF3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8D44"/>
  <w15:chartTrackingRefBased/>
  <w15:docId w15:val="{7AC35079-D85B-4666-B3E9-A0ED194DC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116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2026-03-31T06:30:00Z</dcterms:created>
  <dcterms:modified xsi:type="dcterms:W3CDTF">2026-03-31T06:31:00Z</dcterms:modified>
</cp:coreProperties>
</file>