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4F" w:rsidRDefault="00CB1F6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41464F" w:rsidRDefault="00CB1F67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41464F" w:rsidRDefault="0041464F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41464F">
        <w:trPr>
          <w:trHeight w:val="624"/>
        </w:trPr>
        <w:tc>
          <w:tcPr>
            <w:tcW w:w="2376" w:type="dxa"/>
          </w:tcPr>
          <w:p w:rsidR="0041464F" w:rsidRDefault="00CB1F6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</w:t>
            </w:r>
            <w:proofErr w:type="gramStart"/>
            <w:r>
              <w:rPr>
                <w:b/>
                <w:bCs/>
              </w:rPr>
              <w:t xml:space="preserve">Закупки: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41464F" w:rsidRDefault="0057562F">
            <w:pPr>
              <w:ind w:firstLine="0"/>
              <w:rPr>
                <w:b/>
                <w:bCs/>
                <w:i/>
              </w:rPr>
            </w:pPr>
            <w:bookmarkStart w:id="16" w:name="_GoBack"/>
            <w:r w:rsidRPr="0057562F">
              <w:rPr>
                <w:b/>
                <w:bCs/>
                <w:i/>
              </w:rPr>
              <w:t>Оказание услу</w:t>
            </w:r>
            <w:r>
              <w:rPr>
                <w:b/>
                <w:bCs/>
                <w:i/>
              </w:rPr>
              <w:t xml:space="preserve">г </w:t>
            </w:r>
            <w:r w:rsidRPr="0057562F">
              <w:rPr>
                <w:b/>
                <w:bCs/>
                <w:i/>
              </w:rPr>
              <w:t>по</w:t>
            </w:r>
            <w:r>
              <w:rPr>
                <w:b/>
                <w:bCs/>
                <w:i/>
              </w:rPr>
              <w:t xml:space="preserve"> </w:t>
            </w:r>
            <w:r w:rsidRPr="0057562F">
              <w:rPr>
                <w:b/>
                <w:bCs/>
                <w:i/>
              </w:rPr>
              <w:t>обработк</w:t>
            </w:r>
            <w:r>
              <w:rPr>
                <w:b/>
                <w:bCs/>
                <w:i/>
              </w:rPr>
              <w:t>е</w:t>
            </w:r>
            <w:r w:rsidRPr="0057562F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крупнотоннажных контейнеров, </w:t>
            </w:r>
            <w:r w:rsidRPr="0057562F">
              <w:rPr>
                <w:b/>
                <w:bCs/>
                <w:i/>
              </w:rPr>
              <w:t>размером 20 или 40 футов, услуг</w:t>
            </w:r>
            <w:r w:rsidR="00174E39">
              <w:rPr>
                <w:b/>
                <w:bCs/>
                <w:i/>
              </w:rPr>
              <w:t>и</w:t>
            </w:r>
            <w:r w:rsidRPr="0057562F">
              <w:rPr>
                <w:b/>
                <w:bCs/>
                <w:i/>
              </w:rPr>
              <w:t xml:space="preserve"> по разгрузки, погрузки, хранению и обслуживанию под таможенным контролем грузов, прибывших в адрес компании ООО «UMS»</w:t>
            </w:r>
            <w:bookmarkEnd w:id="16"/>
            <w:r w:rsidR="006910F7">
              <w:rPr>
                <w:b/>
                <w:bCs/>
                <w:i/>
              </w:rPr>
              <w:t>.</w:t>
            </w:r>
          </w:p>
          <w:p w:rsidR="0041464F" w:rsidRDefault="00CB1F67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41464F" w:rsidRDefault="00CB1F67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41464F" w:rsidRDefault="00CB1F67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41464F" w:rsidRDefault="00CB1F67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7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41464F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41464F" w:rsidRDefault="00CB1F67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41464F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41464F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003FB7" w:rsidRDefault="00003FB7" w:rsidP="00003FB7">
            <w:pPr>
              <w:ind w:firstLine="0"/>
              <w:jc w:val="left"/>
              <w:rPr>
                <w:color w:val="1802BE"/>
              </w:rPr>
            </w:pPr>
            <w:r>
              <w:t xml:space="preserve">Фомина Ольга Аркадьевна, </w:t>
            </w:r>
            <w:hyperlink r:id="rId7" w:history="1">
              <w:r>
                <w:rPr>
                  <w:rStyle w:val="a7"/>
                </w:rPr>
                <w:t>ofo</w:t>
              </w:r>
              <w:r>
                <w:rPr>
                  <w:rStyle w:val="a7"/>
                  <w:lang w:val="en-US"/>
                </w:rPr>
                <w:t>mina</w:t>
              </w:r>
              <w:r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mobi</w:t>
              </w:r>
              <w:r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  <w:lang w:val="en-US"/>
                </w:rPr>
                <w:t>uz</w:t>
              </w:r>
              <w:proofErr w:type="spellEnd"/>
            </w:hyperlink>
            <w:r w:rsidRPr="00003FB7">
              <w:rPr>
                <w:color w:val="1802BE"/>
              </w:rPr>
              <w:t xml:space="preserve"> </w:t>
            </w:r>
          </w:p>
          <w:p w:rsidR="0041464F" w:rsidRDefault="00003FB7" w:rsidP="00003FB7">
            <w:pPr>
              <w:ind w:firstLine="0"/>
            </w:pPr>
            <w:r>
              <w:t>тел.: +(99897) 420 – 04 – 80</w:t>
            </w:r>
          </w:p>
        </w:tc>
      </w:tr>
    </w:tbl>
    <w:p w:rsidR="0041464F" w:rsidRDefault="0041464F">
      <w:pPr>
        <w:ind w:left="90"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41464F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41464F" w:rsidRDefault="00CB1F67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41464F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7" w:name="_MON_1690130691"/>
        <w:bookmarkEnd w:id="27"/>
        <w:tc>
          <w:tcPr>
            <w:tcW w:w="6835" w:type="dxa"/>
            <w:shd w:val="clear" w:color="auto" w:fill="auto"/>
            <w:vAlign w:val="center"/>
          </w:tcPr>
          <w:p w:rsidR="0041464F" w:rsidRDefault="00003FB7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8.5pt" o:ole="">
                  <v:imagedata r:id="rId8" o:title=""/>
                </v:shape>
                <o:OLEObject Type="Embed" ProgID="Word.Document.12" ShapeID="_x0000_i1025" DrawAspect="Icon" ObjectID="_1701606494" r:id="rId9">
                  <o:FieldCodes>\s</o:FieldCodes>
                </o:OLEObject>
              </w:object>
            </w:r>
          </w:p>
        </w:tc>
      </w:tr>
      <w:tr w:rsidR="0041464F">
        <w:tc>
          <w:tcPr>
            <w:tcW w:w="351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8" w:name="_MON_1690130731"/>
        <w:bookmarkEnd w:id="28"/>
        <w:tc>
          <w:tcPr>
            <w:tcW w:w="6835" w:type="dxa"/>
            <w:shd w:val="clear" w:color="auto" w:fill="auto"/>
            <w:vAlign w:val="center"/>
          </w:tcPr>
          <w:p w:rsidR="0041464F" w:rsidRDefault="0095730C">
            <w:pPr>
              <w:ind w:left="90" w:firstLine="0"/>
              <w:jc w:val="center"/>
            </w:pPr>
            <w:r>
              <w:object w:dxaOrig="1814" w:dyaOrig="1174">
                <v:shape id="_x0000_i1026" type="#_x0000_t75" style="width:90.75pt;height:59.25pt" o:ole="">
                  <v:imagedata r:id="rId10" o:title=""/>
                </v:shape>
                <o:OLEObject Type="Embed" ProgID="Word.Document.12" ShapeID="_x0000_i1026" DrawAspect="Icon" ObjectID="_1701606495" r:id="rId11">
                  <o:FieldCodes>\s</o:FieldCodes>
                </o:OLEObject>
              </w:object>
            </w:r>
          </w:p>
        </w:tc>
      </w:tr>
      <w:tr w:rsidR="0041464F">
        <w:tc>
          <w:tcPr>
            <w:tcW w:w="3515" w:type="dxa"/>
            <w:shd w:val="clear" w:color="auto" w:fill="auto"/>
            <w:vAlign w:val="center"/>
          </w:tcPr>
          <w:p w:rsidR="0041464F" w:rsidRDefault="00CB1F67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7B5D25" w:rsidRDefault="00CB1F67">
            <w:pPr>
              <w:ind w:left="90" w:firstLine="0"/>
            </w:pPr>
            <w:r>
              <w:t xml:space="preserve">Не позднее </w:t>
            </w:r>
            <w:r w:rsidR="0002699E">
              <w:t>16</w:t>
            </w:r>
            <w:r>
              <w:t xml:space="preserve"> часов </w:t>
            </w:r>
            <w:r w:rsidR="00036D2F">
              <w:t>00</w:t>
            </w:r>
            <w:r>
              <w:t xml:space="preserve"> мин (местное время) </w:t>
            </w:r>
          </w:p>
          <w:p w:rsidR="0041464F" w:rsidRDefault="00CB1F67">
            <w:pPr>
              <w:ind w:left="90" w:firstLine="0"/>
            </w:pPr>
            <w:r>
              <w:t>«</w:t>
            </w:r>
            <w:r w:rsidR="00AE4F3E">
              <w:t>5</w:t>
            </w:r>
            <w:r>
              <w:t xml:space="preserve">» </w:t>
            </w:r>
            <w:r w:rsidR="003D3E5C">
              <w:t xml:space="preserve">января 2022 </w:t>
            </w:r>
            <w:r>
              <w:t>г.</w:t>
            </w:r>
          </w:p>
          <w:p w:rsidR="0041464F" w:rsidRDefault="0041464F">
            <w:pPr>
              <w:ind w:left="90" w:firstLine="0"/>
            </w:pPr>
          </w:p>
        </w:tc>
      </w:tr>
    </w:tbl>
    <w:p w:rsidR="0041464F" w:rsidRDefault="0041464F">
      <w:pPr>
        <w:ind w:left="90" w:firstLine="0"/>
        <w:jc w:val="left"/>
      </w:pPr>
    </w:p>
    <w:p w:rsidR="0041464F" w:rsidRDefault="00CB1F67">
      <w:pPr>
        <w:ind w:firstLine="0"/>
        <w:jc w:val="left"/>
      </w:pPr>
      <w:r>
        <w:t>Все вопросы направляются письменно по e-mail адресам организаторов.</w:t>
      </w:r>
    </w:p>
    <w:p w:rsidR="0041464F" w:rsidRDefault="00CB1F6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0047B2" w:rsidRDefault="000047B2">
      <w:pPr>
        <w:ind w:firstLine="0"/>
        <w:jc w:val="left"/>
      </w:pPr>
    </w:p>
    <w:p w:rsidR="0041464F" w:rsidRDefault="0041464F">
      <w:pPr>
        <w:ind w:firstLine="0"/>
      </w:pPr>
    </w:p>
    <w:p w:rsidR="0041464F" w:rsidRDefault="00CB1F6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41464F" w:rsidRDefault="0041464F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1464F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41464F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41464F" w:rsidRDefault="00216E61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9.25pt" o:ole="">
                  <v:imagedata r:id="rId12" o:title=""/>
                </v:shape>
                <o:OLEObject Type="Embed" ProgID="Word.Document.12" ShapeID="_x0000_i1027" DrawAspect="Icon" ObjectID="_1701606496" r:id="rId13">
                  <o:FieldCodes>\s</o:FieldCodes>
                </o:OLEObject>
              </w:object>
            </w:r>
          </w:p>
        </w:tc>
      </w:tr>
    </w:tbl>
    <w:p w:rsidR="0041464F" w:rsidRDefault="0041464F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41464F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41464F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41464F" w:rsidRDefault="006B5C7D" w:rsidP="006B5C7D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4" o:title=""/>
                </v:shape>
                <o:OLEObject Type="Embed" ProgID="AcroExch.Document.DC" ShapeID="_x0000_i1028" DrawAspect="Icon" ObjectID="_1701606497" r:id="rId15"/>
              </w:object>
            </w:r>
          </w:p>
        </w:tc>
      </w:tr>
    </w:tbl>
    <w:p w:rsidR="0041464F" w:rsidRDefault="0041464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5" w:name="_Toc295313981"/>
      <w:bookmarkStart w:id="36" w:name="_Ref55300680"/>
      <w:bookmarkStart w:id="37" w:name="_Toc55305378"/>
      <w:bookmarkStart w:id="38" w:name="_Toc57314640"/>
      <w:bookmarkStart w:id="39" w:name="_Toc69728963"/>
      <w:bookmarkStart w:id="40" w:name="ИНСТРУКЦИИ"/>
      <w:bookmarkStart w:id="41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1464F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41464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2" w:name="_MON_1690130925"/>
          <w:bookmarkEnd w:id="42"/>
          <w:p w:rsidR="0041464F" w:rsidRDefault="006B5C7D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6" o:title=""/>
                </v:shape>
                <o:OLEObject Type="Embed" ProgID="Word.Document.12" ShapeID="_x0000_i1029" DrawAspect="Icon" ObjectID="_1701606498" r:id="rId17">
                  <o:FieldCodes>\s</o:FieldCodes>
                </o:OLEObject>
              </w:object>
            </w:r>
          </w:p>
        </w:tc>
      </w:tr>
    </w:tbl>
    <w:p w:rsidR="0041464F" w:rsidRDefault="0041464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1464F" w:rsidRDefault="00CB1F6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5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41464F" w:rsidRDefault="00CB1F6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3" w:name="_Ref56235235"/>
      <w:bookmarkEnd w:id="36"/>
      <w:bookmarkEnd w:id="37"/>
      <w:bookmarkEnd w:id="38"/>
      <w:bookmarkEnd w:id="39"/>
      <w:bookmarkEnd w:id="40"/>
      <w:bookmarkEnd w:id="41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41464F" w:rsidRDefault="0041464F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41464F">
        <w:tc>
          <w:tcPr>
            <w:tcW w:w="4111" w:type="dxa"/>
            <w:vMerge w:val="restart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41464F" w:rsidRDefault="00CB1F6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41464F">
        <w:tc>
          <w:tcPr>
            <w:tcW w:w="4111" w:type="dxa"/>
            <w:vMerge/>
            <w:shd w:val="clear" w:color="auto" w:fill="FFC000"/>
            <w:vAlign w:val="center"/>
          </w:tcPr>
          <w:p w:rsidR="0041464F" w:rsidRDefault="0041464F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41464F" w:rsidRDefault="004146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41464F" w:rsidRDefault="0041464F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41464F" w:rsidRDefault="00CB1F6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41464F">
        <w:trPr>
          <w:trHeight w:val="728"/>
        </w:trPr>
        <w:tc>
          <w:tcPr>
            <w:tcW w:w="4111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4" w:name="_MON_1690130955"/>
        <w:bookmarkEnd w:id="44"/>
        <w:tc>
          <w:tcPr>
            <w:tcW w:w="1829" w:type="dxa"/>
            <w:vMerge w:val="restart"/>
            <w:shd w:val="pct10" w:color="auto" w:fill="auto"/>
            <w:vAlign w:val="center"/>
          </w:tcPr>
          <w:p w:rsidR="0041464F" w:rsidRDefault="00216E61">
            <w:pPr>
              <w:ind w:firstLine="0"/>
              <w:jc w:val="center"/>
            </w:pPr>
            <w:r>
              <w:object w:dxaOrig="1814" w:dyaOrig="1174">
                <v:shape id="_x0000_i1030" type="#_x0000_t75" style="width:90.75pt;height:59.25pt" o:ole="">
                  <v:imagedata r:id="rId18" o:title=""/>
                </v:shape>
                <o:OLEObject Type="Embed" ProgID="Word.Document.12" ShapeID="_x0000_i1030" DrawAspect="Icon" ObjectID="_1701606499" r:id="rId19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464F">
        <w:trPr>
          <w:trHeight w:val="710"/>
        </w:trPr>
        <w:tc>
          <w:tcPr>
            <w:tcW w:w="4111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464F">
        <w:trPr>
          <w:trHeight w:val="800"/>
        </w:trPr>
        <w:tc>
          <w:tcPr>
            <w:tcW w:w="4111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464F">
        <w:trPr>
          <w:trHeight w:val="530"/>
        </w:trPr>
        <w:tc>
          <w:tcPr>
            <w:tcW w:w="4111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464F">
        <w:trPr>
          <w:trHeight w:val="1007"/>
        </w:trPr>
        <w:tc>
          <w:tcPr>
            <w:tcW w:w="4111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5" w:name="_MON_1690130987"/>
        <w:bookmarkEnd w:id="45"/>
        <w:tc>
          <w:tcPr>
            <w:tcW w:w="1829" w:type="dxa"/>
            <w:shd w:val="pct10" w:color="auto" w:fill="auto"/>
            <w:vAlign w:val="center"/>
          </w:tcPr>
          <w:p w:rsidR="0041464F" w:rsidRDefault="00174E39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1" type="#_x0000_t75" style="width:90.75pt;height:58.5pt" o:ole="">
                  <v:imagedata r:id="rId20" o:title=""/>
                </v:shape>
                <o:OLEObject Type="Embed" ProgID="Word.Document.8" ShapeID="_x0000_i1031" DrawAspect="Icon" ObjectID="_1701606500" r:id="rId21">
                  <o:FieldCodes>\s</o:FieldCodes>
                </o:OLEObject>
              </w:object>
            </w:r>
          </w:p>
          <w:p w:rsidR="0041464F" w:rsidRDefault="0041464F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464F">
        <w:trPr>
          <w:trHeight w:val="1088"/>
        </w:trPr>
        <w:tc>
          <w:tcPr>
            <w:tcW w:w="4111" w:type="dxa"/>
          </w:tcPr>
          <w:p w:rsidR="0041464F" w:rsidRDefault="0041464F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41464F" w:rsidRDefault="00CB1F67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41464F" w:rsidRDefault="0041464F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41464F" w:rsidRDefault="0041464F">
            <w:pPr>
              <w:ind w:firstLine="0"/>
              <w:jc w:val="center"/>
              <w:rPr>
                <w:i/>
              </w:rPr>
            </w:pPr>
          </w:p>
          <w:bookmarkStart w:id="46" w:name="_MON_1690131012"/>
          <w:bookmarkEnd w:id="46"/>
          <w:p w:rsidR="0041464F" w:rsidRDefault="001107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2" type="#_x0000_t75" style="width:90.75pt;height:59.25pt" o:ole="">
                  <v:imagedata r:id="rId22" o:title=""/>
                </v:shape>
                <o:OLEObject Type="Embed" ProgID="Word.Document.8" ShapeID="_x0000_i1032" DrawAspect="Icon" ObjectID="_1701606501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41464F" w:rsidRDefault="0041464F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41464F">
        <w:trPr>
          <w:trHeight w:val="709"/>
        </w:trPr>
        <w:tc>
          <w:tcPr>
            <w:tcW w:w="8582" w:type="dxa"/>
          </w:tcPr>
          <w:p w:rsidR="0041464F" w:rsidRDefault="00CB1F6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41464F" w:rsidRDefault="0041464F">
            <w:pPr>
              <w:ind w:firstLine="0"/>
              <w:rPr>
                <w:color w:val="984806"/>
              </w:rPr>
            </w:pPr>
          </w:p>
        </w:tc>
        <w:bookmarkStart w:id="47" w:name="_MON_1388934720"/>
        <w:bookmarkStart w:id="48" w:name="_MON_1390202538"/>
        <w:bookmarkStart w:id="49" w:name="_MON_1388906115"/>
        <w:bookmarkStart w:id="50" w:name="_MON_1388906129"/>
        <w:bookmarkStart w:id="51" w:name="_MON_1472456406"/>
        <w:bookmarkStart w:id="52" w:name="_MON_1473709799"/>
        <w:bookmarkStart w:id="53" w:name="_MON_1477576597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80071085"/>
        <w:bookmarkEnd w:id="54"/>
        <w:tc>
          <w:tcPr>
            <w:tcW w:w="1755" w:type="dxa"/>
            <w:shd w:val="pct10" w:color="auto" w:fill="auto"/>
          </w:tcPr>
          <w:p w:rsidR="0041464F" w:rsidRDefault="00003FB7" w:rsidP="00BB6106">
            <w:pPr>
              <w:ind w:firstLine="0"/>
              <w:jc w:val="center"/>
              <w:rPr>
                <w:i/>
              </w:rPr>
            </w:pPr>
            <w:r>
              <w:rPr>
                <w:rFonts w:ascii="Arial Narrow" w:hAnsi="Arial Narrow" w:cs="Arial"/>
                <w:i/>
              </w:rPr>
              <w:object w:dxaOrig="1536" w:dyaOrig="994">
                <v:shape id="_x0000_i1033" type="#_x0000_t75" style="width:72.75pt;height:52.5pt" o:ole="">
                  <v:imagedata r:id="rId24" o:title=""/>
                </v:shape>
                <o:OLEObject Type="Embed" ProgID="Word.OpenDocumentText.12" ShapeID="_x0000_i1033" DrawAspect="Icon" ObjectID="_1701606502" r:id="rId25"/>
              </w:object>
            </w:r>
          </w:p>
        </w:tc>
      </w:tr>
      <w:bookmarkEnd w:id="43"/>
    </w:tbl>
    <w:p w:rsidR="0041464F" w:rsidRDefault="0041464F">
      <w:pPr>
        <w:ind w:firstLine="0"/>
        <w:rPr>
          <w:b/>
          <w:lang w:val="en-US"/>
        </w:rPr>
      </w:pPr>
    </w:p>
    <w:p w:rsidR="0041464F" w:rsidRDefault="0041464F">
      <w:pPr>
        <w:spacing w:after="160" w:line="259" w:lineRule="auto"/>
        <w:ind w:firstLine="0"/>
        <w:jc w:val="left"/>
        <w:rPr>
          <w:b/>
          <w:lang w:val="en-US"/>
        </w:rPr>
      </w:pPr>
    </w:p>
    <w:p w:rsidR="0041464F" w:rsidRDefault="00CB1F67">
      <w:pPr>
        <w:ind w:firstLine="0"/>
        <w:rPr>
          <w:b/>
        </w:rPr>
      </w:pPr>
      <w:r>
        <w:rPr>
          <w:b/>
        </w:rPr>
        <w:lastRenderedPageBreak/>
        <w:t>4. Критерии оценки и порядок рассмотрения предложений</w:t>
      </w:r>
    </w:p>
    <w:p w:rsidR="0041464F" w:rsidRDefault="00CB1F67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1464F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41464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1464F" w:rsidRDefault="00CB1F67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p w:rsidR="00FA2A86" w:rsidRDefault="00FA2A86">
            <w:pPr>
              <w:ind w:firstLine="0"/>
            </w:pPr>
          </w:p>
          <w:bookmarkStart w:id="55" w:name="_MON_1699252142"/>
          <w:bookmarkEnd w:id="55"/>
          <w:p w:rsidR="00FA2A86" w:rsidRDefault="00841C46" w:rsidP="00FA2A86">
            <w:pPr>
              <w:ind w:firstLine="0"/>
              <w:jc w:val="center"/>
            </w:pPr>
            <w:r>
              <w:object w:dxaOrig="1536" w:dyaOrig="994">
                <v:shape id="_x0000_i1034" type="#_x0000_t75" style="width:76.5pt;height:49.5pt" o:ole="">
                  <v:imagedata r:id="rId26" o:title=""/>
                </v:shape>
                <o:OLEObject Type="Embed" ProgID="Word.Document.12" ShapeID="_x0000_i1034" DrawAspect="Icon" ObjectID="_1701606503" r:id="rId27">
                  <o:FieldCodes>\s</o:FieldCodes>
                </o:OLEObject>
              </w:object>
            </w:r>
          </w:p>
        </w:tc>
      </w:tr>
    </w:tbl>
    <w:p w:rsidR="0041464F" w:rsidRDefault="0041464F">
      <w:pPr>
        <w:ind w:firstLine="0"/>
        <w:rPr>
          <w:b/>
        </w:rPr>
      </w:pPr>
    </w:p>
    <w:p w:rsidR="0041464F" w:rsidRDefault="0041464F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41464F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41464F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41464F" w:rsidRDefault="00CB1F67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FA2A86" w:rsidRDefault="00CB1F67" w:rsidP="00841C46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bookmarkStart w:id="56" w:name="_MON_1699252339"/>
          <w:bookmarkEnd w:id="56"/>
          <w:p w:rsidR="0041464F" w:rsidRDefault="006B5C7D" w:rsidP="00841C46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5" type="#_x0000_t75" style="width:76.5pt;height:49.5pt" o:ole="">
                  <v:imagedata r:id="rId28" o:title=""/>
                </v:shape>
                <o:OLEObject Type="Embed" ProgID="Word.Document.12" ShapeID="_x0000_i1035" DrawAspect="Icon" ObjectID="_1701606504" r:id="rId29">
                  <o:FieldCodes>\s</o:FieldCodes>
                </o:OLEObject>
              </w:object>
            </w:r>
          </w:p>
        </w:tc>
      </w:tr>
    </w:tbl>
    <w:p w:rsidR="0041464F" w:rsidRDefault="0041464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1464F" w:rsidTr="009F594E">
        <w:trPr>
          <w:trHeight w:val="416"/>
        </w:trPr>
        <w:tc>
          <w:tcPr>
            <w:tcW w:w="10348" w:type="dxa"/>
            <w:shd w:val="clear" w:color="auto" w:fill="FFC000"/>
          </w:tcPr>
          <w:p w:rsidR="0041464F" w:rsidRDefault="00CB1F6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41464F" w:rsidTr="009F594E">
        <w:trPr>
          <w:trHeight w:val="890"/>
        </w:trPr>
        <w:tc>
          <w:tcPr>
            <w:tcW w:w="10348" w:type="dxa"/>
            <w:shd w:val="clear" w:color="auto" w:fill="auto"/>
          </w:tcPr>
          <w:p w:rsidR="0041464F" w:rsidRDefault="00CB1F67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p w:rsidR="0041464F" w:rsidRDefault="00CB1F67" w:rsidP="009F594E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bookmarkStart w:id="57" w:name="_MON_1699252729"/>
          <w:bookmarkEnd w:id="57"/>
          <w:p w:rsidR="0041464F" w:rsidRDefault="009F594E" w:rsidP="009F594E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6" type="#_x0000_t75" style="width:76.5pt;height:49.5pt" o:ole="">
                  <v:imagedata r:id="rId30" o:title=""/>
                </v:shape>
                <o:OLEObject Type="Embed" ProgID="Word.Document.12" ShapeID="_x0000_i1036" DrawAspect="Icon" ObjectID="_1701606505" r:id="rId31">
                  <o:FieldCodes>\s</o:FieldCodes>
                </o:OLEObject>
              </w:object>
            </w:r>
          </w:p>
        </w:tc>
      </w:tr>
    </w:tbl>
    <w:p w:rsidR="0041464F" w:rsidRDefault="0041464F">
      <w:pPr>
        <w:ind w:firstLine="0"/>
        <w:rPr>
          <w:b/>
        </w:rPr>
      </w:pPr>
    </w:p>
    <w:p w:rsidR="0041464F" w:rsidRDefault="00CB1F67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41464F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41464F" w:rsidRDefault="00CB1F6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8" w:name="_MON_1393227286"/>
      <w:bookmarkEnd w:id="58"/>
      <w:bookmarkStart w:id="59" w:name="_MON_1472547203"/>
      <w:bookmarkEnd w:id="59"/>
      <w:tr w:rsidR="0041464F">
        <w:trPr>
          <w:trHeight w:val="1478"/>
        </w:trPr>
        <w:tc>
          <w:tcPr>
            <w:tcW w:w="2751" w:type="dxa"/>
            <w:shd w:val="pct10" w:color="auto" w:fill="auto"/>
          </w:tcPr>
          <w:p w:rsidR="001F4E14" w:rsidRDefault="006B5C7D">
            <w:pPr>
              <w:spacing w:before="120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object w:dxaOrig="1536" w:dyaOrig="994">
                <v:shape id="_x0000_i1037" type="#_x0000_t75" style="width:76.5pt;height:49.5pt" o:ole="">
                  <v:imagedata r:id="rId32" o:title=""/>
                </v:shape>
                <o:OLEObject Type="Embed" ProgID="AcroExch.Document.DC" ShapeID="_x0000_i1037" DrawAspect="Icon" ObjectID="_1701606506" r:id="rId33"/>
              </w:object>
            </w:r>
          </w:p>
          <w:p w:rsidR="0041464F" w:rsidRDefault="00CB1F67">
            <w:pPr>
              <w:spacing w:before="120"/>
              <w:ind w:firstLine="0"/>
              <w:jc w:val="center"/>
            </w:pPr>
            <w:r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41464F" w:rsidRDefault="00CB1F67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41464F" w:rsidRDefault="0041464F"/>
    <w:sectPr w:rsidR="0041464F">
      <w:headerReference w:type="default" r:id="rId34"/>
      <w:footerReference w:type="default" r:id="rId35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3C" w:rsidRDefault="00401D3C">
      <w:r>
        <w:separator/>
      </w:r>
    </w:p>
  </w:endnote>
  <w:endnote w:type="continuationSeparator" w:id="0">
    <w:p w:rsidR="00401D3C" w:rsidRDefault="004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F" w:rsidRDefault="00CB1F67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41464F" w:rsidRDefault="00CB1F67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41464F" w:rsidRDefault="00CB1F67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AE4F3E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AE4F3E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41464F" w:rsidRDefault="0041464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3C" w:rsidRDefault="00401D3C">
      <w:r>
        <w:separator/>
      </w:r>
    </w:p>
  </w:footnote>
  <w:footnote w:type="continuationSeparator" w:id="0">
    <w:p w:rsidR="00401D3C" w:rsidRDefault="0040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F" w:rsidRDefault="0041464F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4F"/>
    <w:rsid w:val="00003FB7"/>
    <w:rsid w:val="000047B2"/>
    <w:rsid w:val="0000580E"/>
    <w:rsid w:val="0002699E"/>
    <w:rsid w:val="00034B6F"/>
    <w:rsid w:val="00036D2F"/>
    <w:rsid w:val="00065E41"/>
    <w:rsid w:val="000C6326"/>
    <w:rsid w:val="001107F5"/>
    <w:rsid w:val="0011614E"/>
    <w:rsid w:val="00131407"/>
    <w:rsid w:val="0015153B"/>
    <w:rsid w:val="00174E39"/>
    <w:rsid w:val="00191405"/>
    <w:rsid w:val="001F4E14"/>
    <w:rsid w:val="002047C6"/>
    <w:rsid w:val="00210F1F"/>
    <w:rsid w:val="00216E61"/>
    <w:rsid w:val="002372E7"/>
    <w:rsid w:val="00292EA9"/>
    <w:rsid w:val="002A4651"/>
    <w:rsid w:val="002C3A6A"/>
    <w:rsid w:val="002D5874"/>
    <w:rsid w:val="002E54CA"/>
    <w:rsid w:val="002F6C7C"/>
    <w:rsid w:val="00340FF4"/>
    <w:rsid w:val="00392F3F"/>
    <w:rsid w:val="003972C2"/>
    <w:rsid w:val="003D3E5C"/>
    <w:rsid w:val="00401622"/>
    <w:rsid w:val="00401D3C"/>
    <w:rsid w:val="0041464F"/>
    <w:rsid w:val="004729E7"/>
    <w:rsid w:val="004A7504"/>
    <w:rsid w:val="00534F52"/>
    <w:rsid w:val="0057562F"/>
    <w:rsid w:val="005A00ED"/>
    <w:rsid w:val="006910F7"/>
    <w:rsid w:val="006B5C7D"/>
    <w:rsid w:val="00700CC2"/>
    <w:rsid w:val="00714E38"/>
    <w:rsid w:val="00731A07"/>
    <w:rsid w:val="0075202E"/>
    <w:rsid w:val="007526EB"/>
    <w:rsid w:val="00752AD4"/>
    <w:rsid w:val="0075767F"/>
    <w:rsid w:val="007B5D25"/>
    <w:rsid w:val="007E7C49"/>
    <w:rsid w:val="008053B9"/>
    <w:rsid w:val="00841C46"/>
    <w:rsid w:val="008533D8"/>
    <w:rsid w:val="00890342"/>
    <w:rsid w:val="008D2F02"/>
    <w:rsid w:val="00917BD6"/>
    <w:rsid w:val="00942CA5"/>
    <w:rsid w:val="0095730C"/>
    <w:rsid w:val="009760AE"/>
    <w:rsid w:val="00982AF0"/>
    <w:rsid w:val="009B5E44"/>
    <w:rsid w:val="009C6C9A"/>
    <w:rsid w:val="009E54F7"/>
    <w:rsid w:val="009F4047"/>
    <w:rsid w:val="009F594E"/>
    <w:rsid w:val="00A129D4"/>
    <w:rsid w:val="00A76CC3"/>
    <w:rsid w:val="00AA5C7B"/>
    <w:rsid w:val="00AD31B1"/>
    <w:rsid w:val="00AE4F3E"/>
    <w:rsid w:val="00B06DCD"/>
    <w:rsid w:val="00B5257E"/>
    <w:rsid w:val="00BB6106"/>
    <w:rsid w:val="00C9665E"/>
    <w:rsid w:val="00CB1F67"/>
    <w:rsid w:val="00D16F70"/>
    <w:rsid w:val="00D42EDB"/>
    <w:rsid w:val="00D84118"/>
    <w:rsid w:val="00DF09BC"/>
    <w:rsid w:val="00ED2939"/>
    <w:rsid w:val="00F6258E"/>
    <w:rsid w:val="00F66D17"/>
    <w:rsid w:val="00FA2A86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_________Microsoft_Word_97_20031.doc"/><Relationship Id="rId34" Type="http://schemas.openxmlformats.org/officeDocument/2006/relationships/header" Target="header1.xml"/><Relationship Id="rId7" Type="http://schemas.openxmlformats.org/officeDocument/2006/relationships/hyperlink" Target="mailto:ofomina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4.docx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Word7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_________Microsoft_Word_97_20032.doc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8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Word6.doc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48</cp:revision>
  <dcterms:created xsi:type="dcterms:W3CDTF">2021-07-27T16:12:00Z</dcterms:created>
  <dcterms:modified xsi:type="dcterms:W3CDTF">2021-12-21T10:40:00Z</dcterms:modified>
</cp:coreProperties>
</file>